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38E" w:rsidRPr="00BA472E" w:rsidRDefault="00B83180" w:rsidP="008259B8">
      <w:pPr>
        <w:spacing w:after="0" w:line="360" w:lineRule="atLeast"/>
        <w:ind w:hanging="1320"/>
        <w:jc w:val="center"/>
        <w:rPr>
          <w:rFonts w:ascii="Times New Roman" w:eastAsia="Times New Roman" w:hAnsi="Times New Roman" w:cs="Times New Roman"/>
          <w:b/>
          <w:bCs/>
          <w:color w:val="000000"/>
          <w:sz w:val="32"/>
          <w:szCs w:val="32"/>
          <w:lang w:eastAsia="sk-SK"/>
        </w:rPr>
      </w:pPr>
      <w:r>
        <w:rPr>
          <w:rFonts w:ascii="Times New Roman" w:eastAsia="Times New Roman" w:hAnsi="Times New Roman" w:cs="Times New Roman"/>
          <w:b/>
          <w:bCs/>
          <w:color w:val="000000"/>
          <w:sz w:val="32"/>
          <w:szCs w:val="32"/>
          <w:lang w:eastAsia="sk-SK"/>
        </w:rPr>
        <w:t xml:space="preserve">      </w:t>
      </w:r>
      <w:r w:rsidR="0016638E" w:rsidRPr="00B83180">
        <w:rPr>
          <w:rFonts w:ascii="Times New Roman" w:eastAsia="Times New Roman" w:hAnsi="Times New Roman" w:cs="Times New Roman"/>
          <w:b/>
          <w:bCs/>
          <w:color w:val="000000"/>
          <w:sz w:val="32"/>
          <w:szCs w:val="32"/>
          <w:lang w:eastAsia="sk-SK"/>
        </w:rPr>
        <w:t>V</w:t>
      </w:r>
      <w:r w:rsidR="00DB5612" w:rsidRPr="00B83180">
        <w:rPr>
          <w:rFonts w:ascii="Times New Roman" w:eastAsia="Times New Roman" w:hAnsi="Times New Roman" w:cs="Times New Roman"/>
          <w:b/>
          <w:bCs/>
          <w:color w:val="000000"/>
          <w:sz w:val="32"/>
          <w:szCs w:val="32"/>
          <w:lang w:eastAsia="sk-SK"/>
        </w:rPr>
        <w:t>šeobecne záväzné nariadenie</w:t>
      </w:r>
      <w:r w:rsidR="00DB5612" w:rsidRPr="00BA472E">
        <w:rPr>
          <w:rFonts w:ascii="Times New Roman" w:eastAsia="Times New Roman" w:hAnsi="Times New Roman" w:cs="Times New Roman"/>
          <w:b/>
          <w:bCs/>
          <w:color w:val="000000"/>
          <w:sz w:val="32"/>
          <w:szCs w:val="32"/>
          <w:lang w:eastAsia="sk-SK"/>
        </w:rPr>
        <w:t xml:space="preserve"> č.</w:t>
      </w:r>
      <w:r>
        <w:rPr>
          <w:rFonts w:ascii="Times New Roman" w:eastAsia="Times New Roman" w:hAnsi="Times New Roman" w:cs="Times New Roman"/>
          <w:b/>
          <w:bCs/>
          <w:color w:val="000000"/>
          <w:sz w:val="32"/>
          <w:szCs w:val="32"/>
          <w:lang w:eastAsia="sk-SK"/>
        </w:rPr>
        <w:t xml:space="preserve"> </w:t>
      </w:r>
      <w:r w:rsidR="0076015D">
        <w:rPr>
          <w:rFonts w:ascii="Times New Roman" w:eastAsia="Times New Roman" w:hAnsi="Times New Roman" w:cs="Times New Roman"/>
          <w:b/>
          <w:bCs/>
          <w:color w:val="000000"/>
          <w:sz w:val="32"/>
          <w:szCs w:val="32"/>
          <w:lang w:eastAsia="sk-SK"/>
        </w:rPr>
        <w:t>3</w:t>
      </w:r>
      <w:r w:rsidR="0016638E" w:rsidRPr="00BA472E">
        <w:rPr>
          <w:rFonts w:ascii="Times New Roman" w:eastAsia="Times New Roman" w:hAnsi="Times New Roman" w:cs="Times New Roman"/>
          <w:b/>
          <w:bCs/>
          <w:color w:val="000000"/>
          <w:sz w:val="32"/>
          <w:szCs w:val="32"/>
          <w:lang w:eastAsia="sk-SK"/>
        </w:rPr>
        <w:t>/20</w:t>
      </w:r>
      <w:r w:rsidR="00B24C35">
        <w:rPr>
          <w:rFonts w:ascii="Times New Roman" w:eastAsia="Times New Roman" w:hAnsi="Times New Roman" w:cs="Times New Roman"/>
          <w:b/>
          <w:bCs/>
          <w:color w:val="000000"/>
          <w:sz w:val="32"/>
          <w:szCs w:val="32"/>
          <w:lang w:eastAsia="sk-SK"/>
        </w:rPr>
        <w:t>20</w:t>
      </w:r>
    </w:p>
    <w:p w:rsidR="0016638E" w:rsidRPr="00801090" w:rsidRDefault="0016638E" w:rsidP="0016638E">
      <w:pPr>
        <w:spacing w:before="285" w:after="0" w:line="360" w:lineRule="atLeast"/>
        <w:jc w:val="center"/>
        <w:rPr>
          <w:rFonts w:ascii="Times New Roman" w:eastAsia="Times New Roman" w:hAnsi="Times New Roman" w:cs="Times New Roman"/>
          <w:b/>
          <w:bCs/>
          <w:color w:val="000000" w:themeColor="text1"/>
          <w:sz w:val="32"/>
          <w:szCs w:val="32"/>
          <w:lang w:eastAsia="sk-SK"/>
        </w:rPr>
      </w:pPr>
      <w:r w:rsidRPr="00801090">
        <w:rPr>
          <w:rFonts w:ascii="Times New Roman" w:eastAsia="Times New Roman" w:hAnsi="Times New Roman" w:cs="Times New Roman"/>
          <w:b/>
          <w:bCs/>
          <w:color w:val="000000" w:themeColor="text1"/>
          <w:sz w:val="32"/>
          <w:szCs w:val="32"/>
          <w:lang w:eastAsia="sk-SK"/>
        </w:rPr>
        <w:t>O MIESTNYCH DANIACH A MIESTNOM POPLATKU</w:t>
      </w:r>
    </w:p>
    <w:p w:rsidR="004D299B" w:rsidRPr="00077039" w:rsidRDefault="0016638E" w:rsidP="00077039">
      <w:pPr>
        <w:spacing w:before="15" w:line="360" w:lineRule="atLeast"/>
        <w:jc w:val="center"/>
        <w:rPr>
          <w:rFonts w:ascii="Times New Roman" w:eastAsia="Times New Roman" w:hAnsi="Times New Roman" w:cs="Times New Roman"/>
          <w:b/>
          <w:bCs/>
          <w:color w:val="000000" w:themeColor="text1"/>
          <w:sz w:val="32"/>
          <w:szCs w:val="32"/>
          <w:lang w:eastAsia="sk-SK"/>
        </w:rPr>
      </w:pPr>
      <w:r w:rsidRPr="00801090">
        <w:rPr>
          <w:rFonts w:ascii="Times New Roman" w:eastAsia="Times New Roman" w:hAnsi="Times New Roman" w:cs="Times New Roman"/>
          <w:b/>
          <w:bCs/>
          <w:color w:val="000000" w:themeColor="text1"/>
          <w:sz w:val="32"/>
          <w:szCs w:val="32"/>
          <w:lang w:eastAsia="sk-SK"/>
        </w:rPr>
        <w:t>ZA KOMUNÁLNE ODPADY A DROBNÉ STAVEBNÉ ODPADY</w:t>
      </w:r>
    </w:p>
    <w:p w:rsidR="00067666" w:rsidRPr="00067666" w:rsidRDefault="00067666" w:rsidP="0016638E">
      <w:pPr>
        <w:spacing w:after="0" w:line="285" w:lineRule="atLeast"/>
        <w:rPr>
          <w:rFonts w:ascii="Times New Roman" w:eastAsia="Times New Roman" w:hAnsi="Times New Roman" w:cs="Times New Roman"/>
          <w:color w:val="000000"/>
          <w:sz w:val="24"/>
          <w:szCs w:val="24"/>
          <w:u w:val="single"/>
          <w:lang w:eastAsia="sk-SK"/>
        </w:rPr>
      </w:pPr>
      <w:r w:rsidRPr="00067666">
        <w:rPr>
          <w:rFonts w:ascii="Times New Roman" w:eastAsia="Times New Roman" w:hAnsi="Times New Roman" w:cs="Times New Roman"/>
          <w:color w:val="000000"/>
          <w:sz w:val="24"/>
          <w:szCs w:val="24"/>
          <w:u w:val="single"/>
          <w:lang w:eastAsia="sk-SK"/>
        </w:rPr>
        <w:t>Návrh Všeobecne záväzného nariadenia /VZN/</w:t>
      </w:r>
      <w:r w:rsidR="00AA7062">
        <w:rPr>
          <w:rFonts w:ascii="Times New Roman" w:eastAsia="Times New Roman" w:hAnsi="Times New Roman" w:cs="Times New Roman"/>
          <w:color w:val="000000"/>
          <w:sz w:val="24"/>
          <w:szCs w:val="24"/>
          <w:u w:val="single"/>
          <w:lang w:eastAsia="sk-SK"/>
        </w:rPr>
        <w:t>:</w:t>
      </w:r>
    </w:p>
    <w:p w:rsidR="00067666" w:rsidRDefault="00067666" w:rsidP="0016638E">
      <w:pPr>
        <w:spacing w:after="0" w:line="285"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Vyvesen</w:t>
      </w:r>
      <w:r w:rsidR="00F77ACC">
        <w:rPr>
          <w:rFonts w:ascii="Times New Roman" w:eastAsia="Times New Roman" w:hAnsi="Times New Roman" w:cs="Times New Roman"/>
          <w:color w:val="000000"/>
          <w:sz w:val="24"/>
          <w:szCs w:val="24"/>
          <w:lang w:eastAsia="sk-SK"/>
        </w:rPr>
        <w:t>é na</w:t>
      </w:r>
      <w:r w:rsidR="006D5B0D">
        <w:rPr>
          <w:rFonts w:ascii="Times New Roman" w:eastAsia="Times New Roman" w:hAnsi="Times New Roman" w:cs="Times New Roman"/>
          <w:color w:val="000000"/>
          <w:sz w:val="24"/>
          <w:szCs w:val="24"/>
          <w:lang w:eastAsia="sk-SK"/>
        </w:rPr>
        <w:t xml:space="preserve"> úradnej tabuli obce dňa:  </w:t>
      </w:r>
      <w:r w:rsidR="00B24C35">
        <w:rPr>
          <w:rFonts w:ascii="Times New Roman" w:eastAsia="Times New Roman" w:hAnsi="Times New Roman" w:cs="Times New Roman"/>
          <w:color w:val="000000"/>
          <w:sz w:val="24"/>
          <w:szCs w:val="24"/>
          <w:lang w:eastAsia="sk-SK"/>
        </w:rPr>
        <w:t>02.11.2020</w:t>
      </w:r>
    </w:p>
    <w:p w:rsidR="00067666" w:rsidRDefault="00A74A9D" w:rsidP="0016638E">
      <w:pPr>
        <w:spacing w:after="0" w:line="285"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Zverejnené na webovej</w:t>
      </w:r>
      <w:r w:rsidR="00067666">
        <w:rPr>
          <w:rFonts w:ascii="Times New Roman" w:eastAsia="Times New Roman" w:hAnsi="Times New Roman" w:cs="Times New Roman"/>
          <w:color w:val="000000"/>
          <w:sz w:val="24"/>
          <w:szCs w:val="24"/>
          <w:lang w:eastAsia="sk-SK"/>
        </w:rPr>
        <w:t xml:space="preserve"> stránke obce</w:t>
      </w:r>
      <w:r w:rsidR="006D5B0D">
        <w:rPr>
          <w:rFonts w:ascii="Times New Roman" w:eastAsia="Times New Roman" w:hAnsi="Times New Roman" w:cs="Times New Roman"/>
          <w:color w:val="000000"/>
          <w:sz w:val="24"/>
          <w:szCs w:val="24"/>
          <w:lang w:eastAsia="sk-SK"/>
        </w:rPr>
        <w:t xml:space="preserve"> dňa: </w:t>
      </w:r>
      <w:r w:rsidR="00B24C35">
        <w:rPr>
          <w:rFonts w:ascii="Times New Roman" w:eastAsia="Times New Roman" w:hAnsi="Times New Roman" w:cs="Times New Roman"/>
          <w:color w:val="000000"/>
          <w:sz w:val="24"/>
          <w:szCs w:val="24"/>
          <w:lang w:eastAsia="sk-SK"/>
        </w:rPr>
        <w:t>02.11.2020</w:t>
      </w:r>
    </w:p>
    <w:p w:rsidR="00067666" w:rsidRDefault="00067666" w:rsidP="0016638E">
      <w:pPr>
        <w:spacing w:after="0" w:line="285"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Dátum začiatk</w:t>
      </w:r>
      <w:r w:rsidR="00F77ACC">
        <w:rPr>
          <w:rFonts w:ascii="Times New Roman" w:eastAsia="Times New Roman" w:hAnsi="Times New Roman" w:cs="Times New Roman"/>
          <w:color w:val="000000"/>
          <w:sz w:val="24"/>
          <w:szCs w:val="24"/>
          <w:lang w:eastAsia="sk-SK"/>
        </w:rPr>
        <w:t>u le</w:t>
      </w:r>
      <w:r w:rsidR="006D5B0D">
        <w:rPr>
          <w:rFonts w:ascii="Times New Roman" w:eastAsia="Times New Roman" w:hAnsi="Times New Roman" w:cs="Times New Roman"/>
          <w:color w:val="000000"/>
          <w:sz w:val="24"/>
          <w:szCs w:val="24"/>
          <w:lang w:eastAsia="sk-SK"/>
        </w:rPr>
        <w:t xml:space="preserve">hoty na pripomienkovanie: </w:t>
      </w:r>
      <w:r w:rsidR="00B24C35">
        <w:rPr>
          <w:rFonts w:ascii="Times New Roman" w:eastAsia="Times New Roman" w:hAnsi="Times New Roman" w:cs="Times New Roman"/>
          <w:color w:val="000000"/>
          <w:sz w:val="24"/>
          <w:szCs w:val="24"/>
          <w:lang w:eastAsia="sk-SK"/>
        </w:rPr>
        <w:t>30.11.2020</w:t>
      </w:r>
    </w:p>
    <w:p w:rsidR="00067666" w:rsidRDefault="00067666" w:rsidP="00067666">
      <w:pPr>
        <w:spacing w:after="0" w:line="285"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Dátum ukonč</w:t>
      </w:r>
      <w:r w:rsidR="00F77ACC">
        <w:rPr>
          <w:rFonts w:ascii="Times New Roman" w:eastAsia="Times New Roman" w:hAnsi="Times New Roman" w:cs="Times New Roman"/>
          <w:color w:val="000000"/>
          <w:sz w:val="24"/>
          <w:szCs w:val="24"/>
          <w:lang w:eastAsia="sk-SK"/>
        </w:rPr>
        <w:t>enia</w:t>
      </w:r>
      <w:r w:rsidR="005A0241">
        <w:rPr>
          <w:rFonts w:ascii="Times New Roman" w:eastAsia="Times New Roman" w:hAnsi="Times New Roman" w:cs="Times New Roman"/>
          <w:color w:val="000000"/>
          <w:sz w:val="24"/>
          <w:szCs w:val="24"/>
          <w:lang w:eastAsia="sk-SK"/>
        </w:rPr>
        <w:t xml:space="preserve"> pripomienkového konania: </w:t>
      </w:r>
      <w:r w:rsidR="00B24C35">
        <w:rPr>
          <w:rFonts w:ascii="Times New Roman" w:eastAsia="Times New Roman" w:hAnsi="Times New Roman" w:cs="Times New Roman"/>
          <w:color w:val="000000"/>
          <w:sz w:val="24"/>
          <w:szCs w:val="24"/>
          <w:lang w:eastAsia="sk-SK"/>
        </w:rPr>
        <w:t>30.11.2020</w:t>
      </w:r>
    </w:p>
    <w:p w:rsidR="00067666" w:rsidRPr="00067666" w:rsidRDefault="00067666" w:rsidP="00067666">
      <w:pPr>
        <w:spacing w:after="0" w:line="285" w:lineRule="atLeast"/>
        <w:rPr>
          <w:rFonts w:ascii="Times New Roman" w:eastAsia="Times New Roman" w:hAnsi="Times New Roman" w:cs="Times New Roman"/>
          <w:color w:val="000000"/>
          <w:sz w:val="24"/>
          <w:szCs w:val="24"/>
          <w:lang w:eastAsia="sk-SK"/>
        </w:rPr>
      </w:pPr>
      <w:r>
        <w:rPr>
          <w:rFonts w:ascii="Times" w:eastAsia="Times New Roman" w:hAnsi="Times" w:cs="Times"/>
          <w:color w:val="000000"/>
          <w:sz w:val="24"/>
          <w:szCs w:val="24"/>
          <w:lang w:eastAsia="sk-SK"/>
        </w:rPr>
        <w:t>D</w:t>
      </w:r>
      <w:r w:rsidR="00F77ACC">
        <w:rPr>
          <w:rFonts w:ascii="Times" w:eastAsia="Times New Roman" w:hAnsi="Times" w:cs="Times"/>
          <w:color w:val="000000"/>
          <w:sz w:val="24"/>
          <w:szCs w:val="24"/>
          <w:lang w:eastAsia="sk-SK"/>
        </w:rPr>
        <w:t>átum zv</w:t>
      </w:r>
      <w:r w:rsidR="00B60706">
        <w:rPr>
          <w:rFonts w:ascii="Times" w:eastAsia="Times New Roman" w:hAnsi="Times" w:cs="Times"/>
          <w:color w:val="000000"/>
          <w:sz w:val="24"/>
          <w:szCs w:val="24"/>
          <w:lang w:eastAsia="sk-SK"/>
        </w:rPr>
        <w:t xml:space="preserve">esenia návrhu VZN dňa: </w:t>
      </w:r>
      <w:r w:rsidR="00B24C35">
        <w:rPr>
          <w:rFonts w:ascii="Times" w:eastAsia="Times New Roman" w:hAnsi="Times" w:cs="Times"/>
          <w:color w:val="000000"/>
          <w:sz w:val="24"/>
          <w:szCs w:val="24"/>
          <w:lang w:eastAsia="sk-SK"/>
        </w:rPr>
        <w:t>30.11.2020</w:t>
      </w:r>
    </w:p>
    <w:p w:rsidR="00067666" w:rsidRDefault="00067666" w:rsidP="0016638E">
      <w:pPr>
        <w:spacing w:after="0" w:line="285" w:lineRule="atLeast"/>
        <w:rPr>
          <w:rFonts w:ascii="Times New Roman" w:eastAsia="Times New Roman" w:hAnsi="Times New Roman" w:cs="Times New Roman"/>
          <w:color w:val="000000"/>
          <w:sz w:val="24"/>
          <w:szCs w:val="24"/>
          <w:lang w:eastAsia="sk-SK"/>
        </w:rPr>
      </w:pPr>
    </w:p>
    <w:p w:rsidR="0016638E" w:rsidRPr="0016638E" w:rsidRDefault="0016638E" w:rsidP="0016638E">
      <w:pPr>
        <w:spacing w:after="0" w:line="285"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Pripomienky zasielať :</w:t>
      </w:r>
    </w:p>
    <w:p w:rsidR="0016638E" w:rsidRPr="0016638E" w:rsidRDefault="0016638E" w:rsidP="0016638E">
      <w:pPr>
        <w:spacing w:after="0" w:line="285"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 xml:space="preserve">písomne na adresu: Obec </w:t>
      </w:r>
      <w:r w:rsidR="00060028">
        <w:rPr>
          <w:rFonts w:ascii="Times New Roman" w:eastAsia="Times New Roman" w:hAnsi="Times New Roman" w:cs="Times New Roman"/>
          <w:color w:val="000000"/>
          <w:sz w:val="24"/>
          <w:szCs w:val="24"/>
          <w:lang w:eastAsia="sk-SK"/>
        </w:rPr>
        <w:t>Konrádovce</w:t>
      </w:r>
      <w:r>
        <w:rPr>
          <w:rFonts w:ascii="Times New Roman" w:eastAsia="Times New Roman" w:hAnsi="Times New Roman" w:cs="Times New Roman"/>
          <w:color w:val="000000"/>
          <w:sz w:val="24"/>
          <w:szCs w:val="24"/>
          <w:lang w:eastAsia="sk-SK"/>
        </w:rPr>
        <w:t>,</w:t>
      </w:r>
      <w:r w:rsidR="00060028">
        <w:rPr>
          <w:rFonts w:ascii="Times New Roman" w:eastAsia="Times New Roman" w:hAnsi="Times New Roman" w:cs="Times New Roman"/>
          <w:color w:val="000000"/>
          <w:sz w:val="24"/>
          <w:szCs w:val="24"/>
          <w:lang w:eastAsia="sk-SK"/>
        </w:rPr>
        <w:t xml:space="preserve"> </w:t>
      </w:r>
      <w:r w:rsidR="004C3B69">
        <w:rPr>
          <w:rFonts w:ascii="Times New Roman" w:eastAsia="Times New Roman" w:hAnsi="Times New Roman" w:cs="Times New Roman"/>
          <w:color w:val="000000"/>
          <w:sz w:val="24"/>
          <w:szCs w:val="24"/>
          <w:lang w:eastAsia="sk-SK"/>
        </w:rPr>
        <w:t>Hlavná č.1</w:t>
      </w:r>
      <w:r w:rsidR="00060028">
        <w:rPr>
          <w:rFonts w:ascii="Times New Roman" w:eastAsia="Times New Roman" w:hAnsi="Times New Roman" w:cs="Times New Roman"/>
          <w:color w:val="000000"/>
          <w:sz w:val="24"/>
          <w:szCs w:val="24"/>
          <w:lang w:eastAsia="sk-SK"/>
        </w:rPr>
        <w:t>08</w:t>
      </w:r>
      <w:r w:rsidR="004C3B69">
        <w:rPr>
          <w:rFonts w:ascii="Times New Roman" w:eastAsia="Times New Roman" w:hAnsi="Times New Roman" w:cs="Times New Roman"/>
          <w:color w:val="000000"/>
          <w:sz w:val="24"/>
          <w:szCs w:val="24"/>
          <w:lang w:eastAsia="sk-SK"/>
        </w:rPr>
        <w:t>,PSČ 980</w:t>
      </w:r>
      <w:r w:rsidR="006F0505">
        <w:rPr>
          <w:rFonts w:ascii="Times New Roman" w:eastAsia="Times New Roman" w:hAnsi="Times New Roman" w:cs="Times New Roman"/>
          <w:color w:val="000000"/>
          <w:sz w:val="24"/>
          <w:szCs w:val="24"/>
          <w:lang w:eastAsia="sk-SK"/>
        </w:rPr>
        <w:t xml:space="preserve"> 32</w:t>
      </w:r>
    </w:p>
    <w:p w:rsidR="0016638E" w:rsidRPr="0016638E" w:rsidRDefault="0016638E" w:rsidP="0016638E">
      <w:pPr>
        <w:spacing w:after="0" w:line="285" w:lineRule="atLeast"/>
        <w:rPr>
          <w:rFonts w:ascii="Times New Roman" w:eastAsia="Times New Roman" w:hAnsi="Times New Roman" w:cs="Times New Roman"/>
          <w:color w:val="0000FF"/>
          <w:sz w:val="24"/>
          <w:szCs w:val="24"/>
          <w:lang w:eastAsia="sk-SK"/>
        </w:rPr>
      </w:pPr>
      <w:r w:rsidRPr="0016638E">
        <w:rPr>
          <w:rFonts w:ascii="Times New Roman" w:eastAsia="Times New Roman" w:hAnsi="Times New Roman" w:cs="Times New Roman"/>
          <w:color w:val="0000FF"/>
          <w:sz w:val="5"/>
          <w:lang w:eastAsia="sk-SK"/>
        </w:rPr>
        <w:t>-</w:t>
      </w:r>
      <w:r w:rsidRPr="00AA7062">
        <w:rPr>
          <w:rFonts w:ascii="Times New Roman" w:eastAsia="Times New Roman" w:hAnsi="Times New Roman" w:cs="Times New Roman"/>
          <w:color w:val="000000" w:themeColor="text1"/>
          <w:sz w:val="24"/>
          <w:szCs w:val="24"/>
          <w:lang w:eastAsia="sk-SK"/>
        </w:rPr>
        <w:t>elektronicky na adresu</w:t>
      </w:r>
      <w:r>
        <w:rPr>
          <w:rFonts w:ascii="Times New Roman" w:eastAsia="Times New Roman" w:hAnsi="Times New Roman" w:cs="Times New Roman"/>
          <w:color w:val="0000FF"/>
          <w:sz w:val="24"/>
          <w:szCs w:val="24"/>
          <w:lang w:eastAsia="sk-SK"/>
        </w:rPr>
        <w:t xml:space="preserve">: </w:t>
      </w:r>
      <w:r w:rsidR="0076015D">
        <w:rPr>
          <w:rFonts w:ascii="Times New Roman" w:eastAsia="Times New Roman" w:hAnsi="Times New Roman" w:cs="Times New Roman"/>
          <w:color w:val="0000FF"/>
          <w:sz w:val="24"/>
          <w:szCs w:val="24"/>
          <w:lang w:eastAsia="sk-SK"/>
        </w:rPr>
        <w:t>info</w:t>
      </w:r>
      <w:r w:rsidR="006F0505">
        <w:rPr>
          <w:rFonts w:ascii="Times New Roman" w:eastAsia="Times New Roman" w:hAnsi="Times New Roman" w:cs="Times New Roman"/>
          <w:color w:val="0000FF"/>
          <w:sz w:val="24"/>
          <w:szCs w:val="24"/>
          <w:lang w:eastAsia="sk-SK"/>
        </w:rPr>
        <w:t>@obeckonradovce.sk</w:t>
      </w:r>
    </w:p>
    <w:p w:rsidR="00067666" w:rsidRDefault="0016638E" w:rsidP="00067666">
      <w:pPr>
        <w:spacing w:after="0" w:line="285" w:lineRule="atLeast"/>
        <w:rPr>
          <w:rFonts w:ascii="Times" w:eastAsia="Times New Roman" w:hAnsi="Times" w:cs="Times"/>
          <w:color w:val="000000"/>
          <w:sz w:val="24"/>
          <w:szCs w:val="24"/>
          <w:lang w:eastAsia="sk-SK"/>
        </w:rPr>
      </w:pPr>
      <w:r w:rsidRPr="0016638E">
        <w:rPr>
          <w:rFonts w:ascii="Times" w:eastAsia="Times New Roman" w:hAnsi="Times" w:cs="Times"/>
          <w:color w:val="000000"/>
          <w:sz w:val="24"/>
          <w:szCs w:val="24"/>
          <w:lang w:eastAsia="sk-SK"/>
        </w:rPr>
        <w:t>Vyhodnotenie pripomienok k návrhu VZN</w:t>
      </w:r>
      <w:r w:rsidR="00067666">
        <w:rPr>
          <w:rFonts w:ascii="Times" w:eastAsia="Times New Roman" w:hAnsi="Times" w:cs="Times"/>
          <w:color w:val="000000"/>
          <w:sz w:val="24"/>
          <w:szCs w:val="24"/>
          <w:lang w:eastAsia="sk-SK"/>
        </w:rPr>
        <w:t xml:space="preserve"> sa </w:t>
      </w:r>
      <w:r w:rsidRPr="0016638E">
        <w:rPr>
          <w:rFonts w:ascii="Times" w:eastAsia="Times New Roman" w:hAnsi="Times" w:cs="Times"/>
          <w:color w:val="000000"/>
          <w:sz w:val="24"/>
          <w:szCs w:val="24"/>
          <w:lang w:eastAsia="sk-SK"/>
        </w:rPr>
        <w:t xml:space="preserve"> uskuto</w:t>
      </w:r>
      <w:r w:rsidRPr="0016638E">
        <w:rPr>
          <w:rFonts w:ascii="Times New Roman" w:eastAsia="Times New Roman" w:hAnsi="Times New Roman" w:cs="Times New Roman"/>
          <w:color w:val="000000"/>
          <w:sz w:val="24"/>
          <w:szCs w:val="24"/>
          <w:lang w:eastAsia="sk-SK"/>
        </w:rPr>
        <w:t>č</w:t>
      </w:r>
      <w:r w:rsidR="00067666">
        <w:rPr>
          <w:rFonts w:ascii="Times" w:eastAsia="Times New Roman" w:hAnsi="Times" w:cs="Times"/>
          <w:color w:val="000000"/>
          <w:sz w:val="24"/>
          <w:szCs w:val="24"/>
          <w:lang w:eastAsia="sk-SK"/>
        </w:rPr>
        <w:t>ní</w:t>
      </w:r>
      <w:r w:rsidRPr="0016638E">
        <w:rPr>
          <w:rFonts w:ascii="Times" w:eastAsia="Times New Roman" w:hAnsi="Times" w:cs="Times"/>
          <w:color w:val="000000"/>
          <w:sz w:val="24"/>
          <w:szCs w:val="24"/>
          <w:lang w:eastAsia="sk-SK"/>
        </w:rPr>
        <w:t xml:space="preserve"> d</w:t>
      </w:r>
      <w:r w:rsidRPr="0016638E">
        <w:rPr>
          <w:rFonts w:ascii="Times New Roman" w:eastAsia="Times New Roman" w:hAnsi="Times New Roman" w:cs="Times New Roman"/>
          <w:color w:val="000000"/>
          <w:sz w:val="24"/>
          <w:szCs w:val="24"/>
          <w:lang w:eastAsia="sk-SK"/>
        </w:rPr>
        <w:t>ň</w:t>
      </w:r>
      <w:r w:rsidRPr="0016638E">
        <w:rPr>
          <w:rFonts w:ascii="Times" w:eastAsia="Times New Roman" w:hAnsi="Times" w:cs="Times"/>
          <w:color w:val="000000"/>
          <w:sz w:val="24"/>
          <w:szCs w:val="24"/>
          <w:lang w:eastAsia="sk-SK"/>
        </w:rPr>
        <w:t>a:</w:t>
      </w:r>
      <w:r w:rsidR="00CF0C84">
        <w:rPr>
          <w:rFonts w:ascii="Times" w:eastAsia="Times New Roman" w:hAnsi="Times" w:cs="Times"/>
          <w:color w:val="000000"/>
          <w:sz w:val="24"/>
          <w:szCs w:val="24"/>
          <w:lang w:eastAsia="sk-SK"/>
        </w:rPr>
        <w:t xml:space="preserve"> </w:t>
      </w:r>
      <w:r w:rsidR="00B24C35">
        <w:rPr>
          <w:rFonts w:ascii="Times" w:eastAsia="Times New Roman" w:hAnsi="Times" w:cs="Times"/>
          <w:color w:val="000000"/>
          <w:sz w:val="24"/>
          <w:szCs w:val="24"/>
          <w:lang w:eastAsia="sk-SK"/>
        </w:rPr>
        <w:t>30.11.2020</w:t>
      </w:r>
    </w:p>
    <w:p w:rsidR="0016638E" w:rsidRPr="00067666" w:rsidRDefault="0016638E" w:rsidP="00067666">
      <w:pPr>
        <w:spacing w:after="0" w:line="285" w:lineRule="atLeast"/>
        <w:rPr>
          <w:rFonts w:ascii="Times" w:eastAsia="Times New Roman" w:hAnsi="Times" w:cs="Times"/>
          <w:color w:val="000000"/>
          <w:sz w:val="24"/>
          <w:szCs w:val="24"/>
          <w:lang w:eastAsia="sk-SK"/>
        </w:rPr>
      </w:pPr>
      <w:r w:rsidRPr="00067666">
        <w:rPr>
          <w:rFonts w:ascii="Times" w:eastAsia="Times New Roman" w:hAnsi="Times" w:cs="Times"/>
          <w:b/>
          <w:bCs/>
          <w:iCs/>
          <w:color w:val="000000"/>
          <w:sz w:val="24"/>
          <w:szCs w:val="24"/>
          <w:lang w:eastAsia="sk-SK"/>
        </w:rPr>
        <w:t>Schválené  VZN:</w:t>
      </w:r>
    </w:p>
    <w:tbl>
      <w:tblPr>
        <w:tblW w:w="9330" w:type="dxa"/>
        <w:tblCellSpacing w:w="0" w:type="dxa"/>
        <w:tblInd w:w="15" w:type="dxa"/>
        <w:tblCellMar>
          <w:left w:w="0" w:type="dxa"/>
          <w:right w:w="0" w:type="dxa"/>
        </w:tblCellMar>
        <w:tblLook w:val="04A0"/>
      </w:tblPr>
      <w:tblGrid>
        <w:gridCol w:w="2722"/>
        <w:gridCol w:w="3071"/>
        <w:gridCol w:w="1035"/>
        <w:gridCol w:w="2502"/>
      </w:tblGrid>
      <w:tr w:rsidR="0016638E" w:rsidRPr="0016638E" w:rsidTr="0016638E">
        <w:trPr>
          <w:trHeight w:val="285"/>
          <w:tblCellSpacing w:w="0" w:type="dxa"/>
        </w:trPr>
        <w:tc>
          <w:tcPr>
            <w:tcW w:w="2865" w:type="dxa"/>
            <w:tcBorders>
              <w:top w:val="single" w:sz="6" w:space="0" w:color="000000"/>
              <w:left w:val="single" w:sz="6" w:space="0" w:color="000000"/>
            </w:tcBorders>
            <w:vAlign w:val="bottom"/>
            <w:hideMark/>
          </w:tcPr>
          <w:p w:rsidR="0016638E" w:rsidRPr="0016638E" w:rsidRDefault="0016638E" w:rsidP="0016638E">
            <w:pPr>
              <w:spacing w:after="0" w:line="285" w:lineRule="atLeast"/>
              <w:rPr>
                <w:rFonts w:ascii="Times" w:eastAsia="Times New Roman" w:hAnsi="Times" w:cs="Times"/>
                <w:sz w:val="24"/>
                <w:szCs w:val="24"/>
                <w:lang w:eastAsia="sk-SK"/>
              </w:rPr>
            </w:pPr>
            <w:r w:rsidRPr="0016638E">
              <w:rPr>
                <w:rFonts w:ascii="Times" w:eastAsia="Times New Roman" w:hAnsi="Times" w:cs="Times"/>
                <w:sz w:val="24"/>
                <w:szCs w:val="24"/>
                <w:lang w:eastAsia="sk-SK"/>
              </w:rPr>
              <w:t xml:space="preserve">Na rokovaní </w:t>
            </w:r>
            <w:r>
              <w:rPr>
                <w:rFonts w:ascii="Times" w:eastAsia="Times New Roman" w:hAnsi="Times" w:cs="Times"/>
                <w:sz w:val="24"/>
                <w:szCs w:val="24"/>
                <w:lang w:eastAsia="sk-SK"/>
              </w:rPr>
              <w:t>OZ obce</w:t>
            </w:r>
          </w:p>
        </w:tc>
        <w:tc>
          <w:tcPr>
            <w:tcW w:w="3225" w:type="dxa"/>
            <w:tcBorders>
              <w:top w:val="single" w:sz="6" w:space="0" w:color="000000"/>
            </w:tcBorders>
            <w:vAlign w:val="bottom"/>
            <w:hideMark/>
          </w:tcPr>
          <w:p w:rsidR="0016638E" w:rsidRPr="0016638E" w:rsidRDefault="00367825" w:rsidP="00B24C35">
            <w:pPr>
              <w:spacing w:after="0" w:line="285" w:lineRule="atLeast"/>
              <w:rPr>
                <w:rFonts w:ascii="Times" w:eastAsia="Times New Roman" w:hAnsi="Times" w:cs="Times"/>
                <w:b/>
                <w:bCs/>
                <w:sz w:val="24"/>
                <w:szCs w:val="24"/>
                <w:lang w:eastAsia="sk-SK"/>
              </w:rPr>
            </w:pPr>
            <w:r>
              <w:rPr>
                <w:rFonts w:ascii="Times" w:eastAsia="Times New Roman" w:hAnsi="Times" w:cs="Times"/>
                <w:b/>
                <w:bCs/>
                <w:sz w:val="24"/>
                <w:szCs w:val="24"/>
                <w:lang w:eastAsia="sk-SK"/>
              </w:rPr>
              <w:t xml:space="preserve">uznesením č. </w:t>
            </w:r>
            <w:r w:rsidR="00994E92">
              <w:rPr>
                <w:rFonts w:ascii="Times" w:eastAsia="Times New Roman" w:hAnsi="Times" w:cs="Times"/>
                <w:b/>
                <w:bCs/>
                <w:sz w:val="24"/>
                <w:szCs w:val="24"/>
                <w:lang w:eastAsia="sk-SK"/>
              </w:rPr>
              <w:t>26</w:t>
            </w:r>
            <w:r w:rsidR="0016638E" w:rsidRPr="0016638E">
              <w:rPr>
                <w:rFonts w:ascii="Times" w:eastAsia="Times New Roman" w:hAnsi="Times" w:cs="Times"/>
                <w:b/>
                <w:bCs/>
                <w:sz w:val="24"/>
                <w:szCs w:val="24"/>
                <w:lang w:eastAsia="sk-SK"/>
              </w:rPr>
              <w:t>/20</w:t>
            </w:r>
            <w:r w:rsidR="00B24C35">
              <w:rPr>
                <w:rFonts w:ascii="Times" w:eastAsia="Times New Roman" w:hAnsi="Times" w:cs="Times"/>
                <w:b/>
                <w:bCs/>
                <w:sz w:val="24"/>
                <w:szCs w:val="24"/>
                <w:lang w:eastAsia="sk-SK"/>
              </w:rPr>
              <w:t>20</w:t>
            </w:r>
          </w:p>
        </w:tc>
        <w:tc>
          <w:tcPr>
            <w:tcW w:w="600" w:type="dxa"/>
            <w:tcBorders>
              <w:top w:val="single" w:sz="6" w:space="0" w:color="000000"/>
              <w:right w:val="single" w:sz="6" w:space="0" w:color="000000"/>
            </w:tcBorders>
            <w:vAlign w:val="bottom"/>
            <w:hideMark/>
          </w:tcPr>
          <w:p w:rsidR="0016638E" w:rsidRPr="0016638E" w:rsidRDefault="0016638E" w:rsidP="00B24C35">
            <w:pPr>
              <w:spacing w:after="0" w:line="285" w:lineRule="atLeast"/>
              <w:rPr>
                <w:rFonts w:ascii="Times" w:eastAsia="Times New Roman" w:hAnsi="Times" w:cs="Times"/>
                <w:sz w:val="24"/>
                <w:szCs w:val="24"/>
                <w:lang w:eastAsia="sk-SK"/>
              </w:rPr>
            </w:pPr>
            <w:r w:rsidRPr="0016638E">
              <w:rPr>
                <w:rFonts w:ascii="Times" w:eastAsia="Times New Roman" w:hAnsi="Times" w:cs="Times"/>
                <w:sz w:val="24"/>
                <w:szCs w:val="24"/>
                <w:lang w:eastAsia="sk-SK"/>
              </w:rPr>
              <w:t>dňa:</w:t>
            </w:r>
            <w:r w:rsidR="00994E92">
              <w:rPr>
                <w:rFonts w:ascii="Times" w:eastAsia="Times New Roman" w:hAnsi="Times" w:cs="Times"/>
                <w:sz w:val="24"/>
                <w:szCs w:val="24"/>
                <w:lang w:eastAsia="sk-SK"/>
              </w:rPr>
              <w:t xml:space="preserve"> 30.11</w:t>
            </w:r>
            <w:r w:rsidR="00367825">
              <w:rPr>
                <w:rFonts w:ascii="Times" w:eastAsia="Times New Roman" w:hAnsi="Times" w:cs="Times"/>
                <w:sz w:val="24"/>
                <w:szCs w:val="24"/>
                <w:lang w:eastAsia="sk-SK"/>
              </w:rPr>
              <w:t>20</w:t>
            </w:r>
            <w:r w:rsidR="00B24C35">
              <w:rPr>
                <w:rFonts w:ascii="Times" w:eastAsia="Times New Roman" w:hAnsi="Times" w:cs="Times"/>
                <w:sz w:val="24"/>
                <w:szCs w:val="24"/>
                <w:lang w:eastAsia="sk-SK"/>
              </w:rPr>
              <w:t>20</w:t>
            </w:r>
          </w:p>
        </w:tc>
        <w:tc>
          <w:tcPr>
            <w:tcW w:w="2610" w:type="dxa"/>
            <w:tcBorders>
              <w:top w:val="single" w:sz="6" w:space="0" w:color="000000"/>
              <w:right w:val="single" w:sz="6" w:space="0" w:color="000000"/>
            </w:tcBorders>
            <w:vAlign w:val="bottom"/>
            <w:hideMark/>
          </w:tcPr>
          <w:p w:rsidR="0016638E" w:rsidRPr="0016638E" w:rsidRDefault="0016638E" w:rsidP="0016638E">
            <w:pPr>
              <w:spacing w:after="0" w:line="15" w:lineRule="atLeast"/>
              <w:rPr>
                <w:rFonts w:ascii="Times" w:eastAsia="Times New Roman" w:hAnsi="Times" w:cs="Times"/>
                <w:sz w:val="2"/>
                <w:szCs w:val="2"/>
                <w:lang w:eastAsia="sk-SK"/>
              </w:rPr>
            </w:pPr>
            <w:r w:rsidRPr="0016638E">
              <w:rPr>
                <w:rFonts w:ascii="Times" w:eastAsia="Times New Roman" w:hAnsi="Times" w:cs="Times"/>
                <w:sz w:val="2"/>
                <w:szCs w:val="2"/>
                <w:lang w:eastAsia="sk-SK"/>
              </w:rPr>
              <w:t> </w:t>
            </w:r>
          </w:p>
        </w:tc>
      </w:tr>
      <w:tr w:rsidR="0016638E" w:rsidRPr="0016638E" w:rsidTr="0016638E">
        <w:trPr>
          <w:trHeight w:val="90"/>
          <w:tblCellSpacing w:w="0" w:type="dxa"/>
        </w:trPr>
        <w:tc>
          <w:tcPr>
            <w:tcW w:w="6090" w:type="dxa"/>
            <w:gridSpan w:val="2"/>
            <w:tcBorders>
              <w:left w:val="single" w:sz="6" w:space="0" w:color="000000"/>
              <w:bottom w:val="single" w:sz="6" w:space="0" w:color="000000"/>
            </w:tcBorders>
            <w:vAlign w:val="bottom"/>
            <w:hideMark/>
          </w:tcPr>
          <w:p w:rsidR="0016638E" w:rsidRPr="0016638E" w:rsidRDefault="0016638E" w:rsidP="0016638E">
            <w:pPr>
              <w:spacing w:after="0" w:line="90" w:lineRule="atLeast"/>
              <w:rPr>
                <w:rFonts w:ascii="Times" w:eastAsia="Times New Roman" w:hAnsi="Times" w:cs="Times"/>
                <w:sz w:val="2"/>
                <w:szCs w:val="2"/>
                <w:lang w:eastAsia="sk-SK"/>
              </w:rPr>
            </w:pPr>
            <w:r w:rsidRPr="0016638E">
              <w:rPr>
                <w:rFonts w:ascii="Times" w:eastAsia="Times New Roman" w:hAnsi="Times" w:cs="Times"/>
                <w:sz w:val="2"/>
                <w:szCs w:val="2"/>
                <w:lang w:eastAsia="sk-SK"/>
              </w:rPr>
              <w:t> </w:t>
            </w:r>
          </w:p>
        </w:tc>
        <w:tc>
          <w:tcPr>
            <w:tcW w:w="600" w:type="dxa"/>
            <w:tcBorders>
              <w:bottom w:val="single" w:sz="6" w:space="0" w:color="000000"/>
              <w:right w:val="single" w:sz="6" w:space="0" w:color="000000"/>
            </w:tcBorders>
            <w:vAlign w:val="bottom"/>
            <w:hideMark/>
          </w:tcPr>
          <w:p w:rsidR="0016638E" w:rsidRPr="0016638E" w:rsidRDefault="0016638E" w:rsidP="0016638E">
            <w:pPr>
              <w:spacing w:after="0" w:line="90" w:lineRule="atLeast"/>
              <w:rPr>
                <w:rFonts w:ascii="Times" w:eastAsia="Times New Roman" w:hAnsi="Times" w:cs="Times"/>
                <w:sz w:val="2"/>
                <w:szCs w:val="2"/>
                <w:lang w:eastAsia="sk-SK"/>
              </w:rPr>
            </w:pPr>
            <w:r w:rsidRPr="0016638E">
              <w:rPr>
                <w:rFonts w:ascii="Times" w:eastAsia="Times New Roman" w:hAnsi="Times" w:cs="Times"/>
                <w:sz w:val="2"/>
                <w:szCs w:val="2"/>
                <w:lang w:eastAsia="sk-SK"/>
              </w:rPr>
              <w:t> </w:t>
            </w:r>
          </w:p>
        </w:tc>
        <w:tc>
          <w:tcPr>
            <w:tcW w:w="2610" w:type="dxa"/>
            <w:tcBorders>
              <w:bottom w:val="single" w:sz="6" w:space="0" w:color="000000"/>
              <w:right w:val="single" w:sz="6" w:space="0" w:color="000000"/>
            </w:tcBorders>
            <w:vAlign w:val="bottom"/>
            <w:hideMark/>
          </w:tcPr>
          <w:p w:rsidR="0016638E" w:rsidRPr="0016638E" w:rsidRDefault="0016638E" w:rsidP="0016638E">
            <w:pPr>
              <w:spacing w:after="0" w:line="90" w:lineRule="atLeast"/>
              <w:rPr>
                <w:rFonts w:ascii="Times" w:eastAsia="Times New Roman" w:hAnsi="Times" w:cs="Times"/>
                <w:sz w:val="2"/>
                <w:szCs w:val="2"/>
                <w:lang w:eastAsia="sk-SK"/>
              </w:rPr>
            </w:pPr>
            <w:r w:rsidRPr="0016638E">
              <w:rPr>
                <w:rFonts w:ascii="Times" w:eastAsia="Times New Roman" w:hAnsi="Times" w:cs="Times"/>
                <w:sz w:val="2"/>
                <w:szCs w:val="2"/>
                <w:lang w:eastAsia="sk-SK"/>
              </w:rPr>
              <w:t> </w:t>
            </w:r>
          </w:p>
        </w:tc>
      </w:tr>
      <w:tr w:rsidR="0016638E" w:rsidRPr="0016638E" w:rsidTr="0016638E">
        <w:trPr>
          <w:trHeight w:val="270"/>
          <w:tblCellSpacing w:w="0" w:type="dxa"/>
        </w:trPr>
        <w:tc>
          <w:tcPr>
            <w:tcW w:w="6090" w:type="dxa"/>
            <w:gridSpan w:val="2"/>
            <w:tcBorders>
              <w:left w:val="single" w:sz="6" w:space="0" w:color="000000"/>
            </w:tcBorders>
            <w:vAlign w:val="bottom"/>
            <w:hideMark/>
          </w:tcPr>
          <w:p w:rsidR="0016638E" w:rsidRPr="0016638E" w:rsidRDefault="0016638E" w:rsidP="00994E92">
            <w:pPr>
              <w:spacing w:after="0" w:line="270" w:lineRule="atLeast"/>
              <w:rPr>
                <w:rFonts w:ascii="Times" w:eastAsia="Times New Roman" w:hAnsi="Times" w:cs="Times"/>
                <w:sz w:val="24"/>
                <w:szCs w:val="24"/>
                <w:lang w:eastAsia="sk-SK"/>
              </w:rPr>
            </w:pPr>
            <w:r w:rsidRPr="0016638E">
              <w:rPr>
                <w:rFonts w:ascii="Times" w:eastAsia="Times New Roman" w:hAnsi="Times" w:cs="Times"/>
                <w:sz w:val="24"/>
                <w:szCs w:val="24"/>
                <w:lang w:eastAsia="sk-SK"/>
              </w:rPr>
              <w:t xml:space="preserve">Vyhlásené vyvesením na úradnej tabuli </w:t>
            </w:r>
            <w:r>
              <w:rPr>
                <w:rFonts w:ascii="Times" w:eastAsia="Times New Roman" w:hAnsi="Times" w:cs="Times"/>
                <w:sz w:val="24"/>
                <w:szCs w:val="24"/>
                <w:lang w:eastAsia="sk-SK"/>
              </w:rPr>
              <w:t>obce</w:t>
            </w:r>
            <w:r w:rsidRPr="0016638E">
              <w:rPr>
                <w:rFonts w:ascii="Times" w:eastAsia="Times New Roman" w:hAnsi="Times" w:cs="Times"/>
                <w:sz w:val="24"/>
                <w:szCs w:val="24"/>
                <w:lang w:eastAsia="sk-SK"/>
              </w:rPr>
              <w:t xml:space="preserve"> dňa</w:t>
            </w:r>
            <w:r w:rsidR="00994E92">
              <w:rPr>
                <w:rFonts w:ascii="Times" w:eastAsia="Times New Roman" w:hAnsi="Times" w:cs="Times"/>
                <w:sz w:val="24"/>
                <w:szCs w:val="24"/>
                <w:lang w:eastAsia="sk-SK"/>
              </w:rPr>
              <w:t xml:space="preserve">:   15.11.2020              </w:t>
            </w:r>
          </w:p>
        </w:tc>
        <w:tc>
          <w:tcPr>
            <w:tcW w:w="600" w:type="dxa"/>
            <w:tcBorders>
              <w:right w:val="single" w:sz="6" w:space="0" w:color="000000"/>
            </w:tcBorders>
            <w:vAlign w:val="bottom"/>
            <w:hideMark/>
          </w:tcPr>
          <w:p w:rsidR="0016638E" w:rsidRPr="0016638E" w:rsidRDefault="0016638E" w:rsidP="0016638E">
            <w:pPr>
              <w:spacing w:after="0" w:line="270" w:lineRule="atLeast"/>
              <w:rPr>
                <w:rFonts w:ascii="Times" w:eastAsia="Times New Roman" w:hAnsi="Times" w:cs="Times"/>
                <w:sz w:val="2"/>
                <w:szCs w:val="2"/>
                <w:lang w:eastAsia="sk-SK"/>
              </w:rPr>
            </w:pPr>
            <w:r w:rsidRPr="0016638E">
              <w:rPr>
                <w:rFonts w:ascii="Times" w:eastAsia="Times New Roman" w:hAnsi="Times" w:cs="Times"/>
                <w:sz w:val="2"/>
                <w:szCs w:val="2"/>
                <w:lang w:eastAsia="sk-SK"/>
              </w:rPr>
              <w:t> </w:t>
            </w:r>
          </w:p>
        </w:tc>
        <w:tc>
          <w:tcPr>
            <w:tcW w:w="2610" w:type="dxa"/>
            <w:tcBorders>
              <w:right w:val="single" w:sz="6" w:space="0" w:color="000000"/>
            </w:tcBorders>
            <w:vAlign w:val="bottom"/>
            <w:hideMark/>
          </w:tcPr>
          <w:p w:rsidR="0016638E" w:rsidRPr="0016638E" w:rsidRDefault="0016638E" w:rsidP="0016638E">
            <w:pPr>
              <w:spacing w:after="0" w:line="270" w:lineRule="atLeast"/>
              <w:rPr>
                <w:rFonts w:ascii="Times" w:eastAsia="Times New Roman" w:hAnsi="Times" w:cs="Times"/>
                <w:sz w:val="2"/>
                <w:szCs w:val="2"/>
                <w:lang w:eastAsia="sk-SK"/>
              </w:rPr>
            </w:pPr>
            <w:r w:rsidRPr="0016638E">
              <w:rPr>
                <w:rFonts w:ascii="Times" w:eastAsia="Times New Roman" w:hAnsi="Times" w:cs="Times"/>
                <w:sz w:val="2"/>
                <w:szCs w:val="2"/>
                <w:lang w:eastAsia="sk-SK"/>
              </w:rPr>
              <w:t> </w:t>
            </w:r>
            <w:r w:rsidR="00994E92">
              <w:rPr>
                <w:rFonts w:ascii="Times" w:eastAsia="Times New Roman" w:hAnsi="Times" w:cs="Times"/>
                <w:sz w:val="2"/>
                <w:szCs w:val="2"/>
                <w:lang w:eastAsia="sk-SK"/>
              </w:rPr>
              <w:t>15</w:t>
            </w:r>
          </w:p>
        </w:tc>
      </w:tr>
      <w:tr w:rsidR="0016638E" w:rsidRPr="0016638E" w:rsidTr="0016638E">
        <w:trPr>
          <w:trHeight w:val="90"/>
          <w:tblCellSpacing w:w="0" w:type="dxa"/>
        </w:trPr>
        <w:tc>
          <w:tcPr>
            <w:tcW w:w="6090" w:type="dxa"/>
            <w:gridSpan w:val="2"/>
            <w:tcBorders>
              <w:left w:val="single" w:sz="6" w:space="0" w:color="000000"/>
              <w:bottom w:val="single" w:sz="6" w:space="0" w:color="000000"/>
            </w:tcBorders>
            <w:vAlign w:val="bottom"/>
            <w:hideMark/>
          </w:tcPr>
          <w:p w:rsidR="0016638E" w:rsidRPr="0016638E" w:rsidRDefault="0016638E" w:rsidP="0016638E">
            <w:pPr>
              <w:spacing w:after="0" w:line="90" w:lineRule="atLeast"/>
              <w:rPr>
                <w:rFonts w:ascii="Times" w:eastAsia="Times New Roman" w:hAnsi="Times" w:cs="Times"/>
                <w:sz w:val="2"/>
                <w:szCs w:val="2"/>
                <w:lang w:eastAsia="sk-SK"/>
              </w:rPr>
            </w:pPr>
            <w:r w:rsidRPr="0016638E">
              <w:rPr>
                <w:rFonts w:ascii="Times" w:eastAsia="Times New Roman" w:hAnsi="Times" w:cs="Times"/>
                <w:sz w:val="2"/>
                <w:szCs w:val="2"/>
                <w:lang w:eastAsia="sk-SK"/>
              </w:rPr>
              <w:t> </w:t>
            </w:r>
          </w:p>
        </w:tc>
        <w:tc>
          <w:tcPr>
            <w:tcW w:w="600" w:type="dxa"/>
            <w:tcBorders>
              <w:bottom w:val="single" w:sz="6" w:space="0" w:color="000000"/>
              <w:right w:val="single" w:sz="6" w:space="0" w:color="000000"/>
            </w:tcBorders>
            <w:vAlign w:val="bottom"/>
            <w:hideMark/>
          </w:tcPr>
          <w:p w:rsidR="0016638E" w:rsidRPr="0016638E" w:rsidRDefault="0016638E" w:rsidP="0016638E">
            <w:pPr>
              <w:spacing w:after="0" w:line="90" w:lineRule="atLeast"/>
              <w:rPr>
                <w:rFonts w:ascii="Times" w:eastAsia="Times New Roman" w:hAnsi="Times" w:cs="Times"/>
                <w:sz w:val="2"/>
                <w:szCs w:val="2"/>
                <w:lang w:eastAsia="sk-SK"/>
              </w:rPr>
            </w:pPr>
            <w:r w:rsidRPr="0016638E">
              <w:rPr>
                <w:rFonts w:ascii="Times" w:eastAsia="Times New Roman" w:hAnsi="Times" w:cs="Times"/>
                <w:sz w:val="2"/>
                <w:szCs w:val="2"/>
                <w:lang w:eastAsia="sk-SK"/>
              </w:rPr>
              <w:t> </w:t>
            </w:r>
          </w:p>
        </w:tc>
        <w:tc>
          <w:tcPr>
            <w:tcW w:w="2610" w:type="dxa"/>
            <w:tcBorders>
              <w:bottom w:val="single" w:sz="6" w:space="0" w:color="000000"/>
              <w:right w:val="single" w:sz="6" w:space="0" w:color="000000"/>
            </w:tcBorders>
            <w:vAlign w:val="bottom"/>
            <w:hideMark/>
          </w:tcPr>
          <w:p w:rsidR="0016638E" w:rsidRPr="0016638E" w:rsidRDefault="0016638E" w:rsidP="0016638E">
            <w:pPr>
              <w:spacing w:after="0" w:line="90" w:lineRule="atLeast"/>
              <w:rPr>
                <w:rFonts w:ascii="Times" w:eastAsia="Times New Roman" w:hAnsi="Times" w:cs="Times"/>
                <w:sz w:val="2"/>
                <w:szCs w:val="2"/>
                <w:lang w:eastAsia="sk-SK"/>
              </w:rPr>
            </w:pPr>
            <w:r w:rsidRPr="0016638E">
              <w:rPr>
                <w:rFonts w:ascii="Times" w:eastAsia="Times New Roman" w:hAnsi="Times" w:cs="Times"/>
                <w:sz w:val="2"/>
                <w:szCs w:val="2"/>
                <w:lang w:eastAsia="sk-SK"/>
              </w:rPr>
              <w:t> </w:t>
            </w:r>
          </w:p>
        </w:tc>
      </w:tr>
      <w:tr w:rsidR="0016638E" w:rsidRPr="0016638E" w:rsidTr="0016638E">
        <w:trPr>
          <w:trHeight w:val="360"/>
          <w:tblCellSpacing w:w="0" w:type="dxa"/>
        </w:trPr>
        <w:tc>
          <w:tcPr>
            <w:tcW w:w="6090" w:type="dxa"/>
            <w:gridSpan w:val="2"/>
            <w:tcBorders>
              <w:left w:val="single" w:sz="6" w:space="0" w:color="000000"/>
              <w:bottom w:val="single" w:sz="6" w:space="0" w:color="000000"/>
            </w:tcBorders>
            <w:vAlign w:val="bottom"/>
            <w:hideMark/>
          </w:tcPr>
          <w:p w:rsidR="0016638E" w:rsidRPr="0016638E" w:rsidRDefault="0016638E" w:rsidP="0016638E">
            <w:pPr>
              <w:spacing w:after="0" w:line="285" w:lineRule="atLeast"/>
              <w:rPr>
                <w:rFonts w:ascii="Times" w:eastAsia="Times New Roman" w:hAnsi="Times" w:cs="Times"/>
                <w:sz w:val="24"/>
                <w:szCs w:val="24"/>
                <w:lang w:eastAsia="sk-SK"/>
              </w:rPr>
            </w:pPr>
            <w:r w:rsidRPr="0016638E">
              <w:rPr>
                <w:rFonts w:ascii="Times" w:eastAsia="Times New Roman" w:hAnsi="Times" w:cs="Times"/>
                <w:sz w:val="24"/>
                <w:szCs w:val="24"/>
                <w:lang w:eastAsia="sk-SK"/>
              </w:rPr>
              <w:t>VZN nadobúda ú</w:t>
            </w:r>
            <w:r w:rsidRPr="0016638E">
              <w:rPr>
                <w:rFonts w:ascii="Times New Roman" w:eastAsia="Times New Roman" w:hAnsi="Times New Roman" w:cs="Times New Roman"/>
                <w:sz w:val="24"/>
                <w:szCs w:val="24"/>
                <w:lang w:eastAsia="sk-SK"/>
              </w:rPr>
              <w:t>č</w:t>
            </w:r>
            <w:r w:rsidRPr="0016638E">
              <w:rPr>
                <w:rFonts w:ascii="Times" w:eastAsia="Times New Roman" w:hAnsi="Times" w:cs="Times"/>
                <w:sz w:val="24"/>
                <w:szCs w:val="24"/>
                <w:lang w:eastAsia="sk-SK"/>
              </w:rPr>
              <w:t>innos</w:t>
            </w:r>
            <w:r w:rsidRPr="0016638E">
              <w:rPr>
                <w:rFonts w:ascii="Times New Roman" w:eastAsia="Times New Roman" w:hAnsi="Times New Roman" w:cs="Times New Roman"/>
                <w:sz w:val="24"/>
                <w:szCs w:val="24"/>
                <w:lang w:eastAsia="sk-SK"/>
              </w:rPr>
              <w:t>ť </w:t>
            </w:r>
            <w:r w:rsidRPr="0016638E">
              <w:rPr>
                <w:rFonts w:ascii="Times" w:eastAsia="Times New Roman" w:hAnsi="Times" w:cs="Times"/>
                <w:sz w:val="24"/>
                <w:szCs w:val="24"/>
                <w:lang w:eastAsia="sk-SK"/>
              </w:rPr>
              <w:t>d</w:t>
            </w:r>
            <w:r w:rsidRPr="0016638E">
              <w:rPr>
                <w:rFonts w:ascii="Times New Roman" w:eastAsia="Times New Roman" w:hAnsi="Times New Roman" w:cs="Times New Roman"/>
                <w:sz w:val="24"/>
                <w:szCs w:val="24"/>
                <w:lang w:eastAsia="sk-SK"/>
              </w:rPr>
              <w:t>ň</w:t>
            </w:r>
            <w:r w:rsidRPr="0016638E">
              <w:rPr>
                <w:rFonts w:ascii="Times" w:eastAsia="Times New Roman" w:hAnsi="Times" w:cs="Times"/>
                <w:sz w:val="24"/>
                <w:szCs w:val="24"/>
                <w:lang w:eastAsia="sk-SK"/>
              </w:rPr>
              <w:t>om:</w:t>
            </w:r>
          </w:p>
        </w:tc>
        <w:tc>
          <w:tcPr>
            <w:tcW w:w="600" w:type="dxa"/>
            <w:tcBorders>
              <w:bottom w:val="single" w:sz="6" w:space="0" w:color="000000"/>
              <w:right w:val="single" w:sz="6" w:space="0" w:color="000000"/>
            </w:tcBorders>
            <w:vAlign w:val="bottom"/>
            <w:hideMark/>
          </w:tcPr>
          <w:p w:rsidR="0016638E" w:rsidRPr="0016638E" w:rsidRDefault="0016638E" w:rsidP="0016638E">
            <w:pPr>
              <w:spacing w:after="0" w:line="15" w:lineRule="atLeast"/>
              <w:rPr>
                <w:rFonts w:ascii="Times" w:eastAsia="Times New Roman" w:hAnsi="Times" w:cs="Times"/>
                <w:sz w:val="2"/>
                <w:szCs w:val="2"/>
                <w:lang w:eastAsia="sk-SK"/>
              </w:rPr>
            </w:pPr>
            <w:r w:rsidRPr="0016638E">
              <w:rPr>
                <w:rFonts w:ascii="Times" w:eastAsia="Times New Roman" w:hAnsi="Times" w:cs="Times"/>
                <w:sz w:val="2"/>
                <w:szCs w:val="2"/>
                <w:lang w:eastAsia="sk-SK"/>
              </w:rPr>
              <w:t> </w:t>
            </w:r>
          </w:p>
        </w:tc>
        <w:tc>
          <w:tcPr>
            <w:tcW w:w="2610" w:type="dxa"/>
            <w:tcBorders>
              <w:bottom w:val="single" w:sz="6" w:space="0" w:color="000000"/>
              <w:right w:val="single" w:sz="6" w:space="0" w:color="000000"/>
            </w:tcBorders>
            <w:vAlign w:val="bottom"/>
            <w:hideMark/>
          </w:tcPr>
          <w:p w:rsidR="0016638E" w:rsidRPr="0016638E" w:rsidRDefault="0016638E" w:rsidP="00B24C35">
            <w:pPr>
              <w:spacing w:after="0" w:line="285" w:lineRule="atLeast"/>
              <w:jc w:val="center"/>
              <w:rPr>
                <w:rFonts w:ascii="Times New Roman" w:eastAsia="Times New Roman" w:hAnsi="Times New Roman" w:cs="Times New Roman"/>
                <w:sz w:val="24"/>
                <w:szCs w:val="24"/>
                <w:lang w:eastAsia="sk-SK"/>
              </w:rPr>
            </w:pPr>
            <w:r w:rsidRPr="0016638E">
              <w:rPr>
                <w:rFonts w:ascii="Times New Roman" w:eastAsia="Times New Roman" w:hAnsi="Times New Roman" w:cs="Times New Roman"/>
                <w:sz w:val="24"/>
                <w:szCs w:val="24"/>
                <w:lang w:eastAsia="sk-SK"/>
              </w:rPr>
              <w:t>01.01.202</w:t>
            </w:r>
            <w:r w:rsidR="00B24C35">
              <w:rPr>
                <w:rFonts w:ascii="Times New Roman" w:eastAsia="Times New Roman" w:hAnsi="Times New Roman" w:cs="Times New Roman"/>
                <w:sz w:val="24"/>
                <w:szCs w:val="24"/>
                <w:lang w:eastAsia="sk-SK"/>
              </w:rPr>
              <w:t>1</w:t>
            </w:r>
          </w:p>
        </w:tc>
      </w:tr>
    </w:tbl>
    <w:p w:rsidR="0016638E" w:rsidRPr="0016638E" w:rsidRDefault="0016638E" w:rsidP="0016638E">
      <w:pPr>
        <w:spacing w:line="285" w:lineRule="atLeast"/>
        <w:rPr>
          <w:rFonts w:ascii="Times" w:eastAsia="Times New Roman" w:hAnsi="Times" w:cs="Times"/>
          <w:color w:val="000000"/>
          <w:sz w:val="24"/>
          <w:szCs w:val="24"/>
          <w:lang w:eastAsia="sk-SK"/>
        </w:rPr>
      </w:pPr>
    </w:p>
    <w:p w:rsidR="0016638E" w:rsidRPr="0016638E" w:rsidRDefault="0016638E" w:rsidP="00196A54">
      <w:pPr>
        <w:spacing w:after="0" w:line="285"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Obecné</w:t>
      </w:r>
      <w:r w:rsidRPr="0016638E">
        <w:rPr>
          <w:rFonts w:ascii="Times New Roman" w:eastAsia="Times New Roman" w:hAnsi="Times New Roman" w:cs="Times New Roman"/>
          <w:color w:val="000000"/>
          <w:sz w:val="24"/>
          <w:szCs w:val="24"/>
          <w:lang w:eastAsia="sk-SK"/>
        </w:rPr>
        <w:t xml:space="preserve"> zastupiteľstvo v</w:t>
      </w:r>
      <w:r w:rsidR="00067666">
        <w:rPr>
          <w:rFonts w:ascii="Times New Roman" w:eastAsia="Times New Roman" w:hAnsi="Times New Roman" w:cs="Times New Roman"/>
          <w:color w:val="000000"/>
          <w:sz w:val="24"/>
          <w:szCs w:val="24"/>
          <w:lang w:eastAsia="sk-SK"/>
        </w:rPr>
        <w:t xml:space="preserve"> obci </w:t>
      </w:r>
      <w:r w:rsidR="006F0505">
        <w:rPr>
          <w:rFonts w:ascii="Times New Roman" w:eastAsia="Times New Roman" w:hAnsi="Times New Roman" w:cs="Times New Roman"/>
          <w:color w:val="000000"/>
          <w:sz w:val="24"/>
          <w:szCs w:val="24"/>
          <w:lang w:eastAsia="sk-SK"/>
        </w:rPr>
        <w:t>Konrádovce</w:t>
      </w:r>
      <w:r w:rsidRPr="0016638E">
        <w:rPr>
          <w:rFonts w:ascii="Times New Roman" w:eastAsia="Times New Roman" w:hAnsi="Times New Roman" w:cs="Times New Roman"/>
          <w:color w:val="000000"/>
          <w:sz w:val="24"/>
          <w:szCs w:val="24"/>
          <w:lang w:eastAsia="sk-SK"/>
        </w:rPr>
        <w:t xml:space="preserve"> v súlade s ustanovením § 4 ods. 3 písm. c),§6 a § 11 ods. 4 písm. d), e) a g) zákona SNR č. 369/1990 Zb. o obecnom zriadení v znení neskorších predpisov a zákona č. 582/2004 Z.z. o miestnych daniach a miestnom poplatku za komunálne odpady a drobné stavebné odpady v znení neskorších predpisov sa uznieslo na vydaní tohto všeobecne záväzného nariadenia:</w:t>
      </w:r>
    </w:p>
    <w:p w:rsidR="0016638E" w:rsidRPr="0016638E" w:rsidRDefault="0016638E" w:rsidP="00196A54">
      <w:pPr>
        <w:spacing w:before="240" w:after="0" w:line="255" w:lineRule="atLeast"/>
        <w:jc w:val="center"/>
        <w:rPr>
          <w:rFonts w:ascii="Times New Roman" w:eastAsia="Times New Roman" w:hAnsi="Times New Roman" w:cs="Times New Roman"/>
          <w:b/>
          <w:bCs/>
          <w:color w:val="000000"/>
          <w:sz w:val="23"/>
          <w:szCs w:val="23"/>
          <w:lang w:eastAsia="sk-SK"/>
        </w:rPr>
      </w:pPr>
      <w:r w:rsidRPr="0016638E">
        <w:rPr>
          <w:rFonts w:ascii="Times New Roman" w:eastAsia="Times New Roman" w:hAnsi="Times New Roman" w:cs="Times New Roman"/>
          <w:b/>
          <w:bCs/>
          <w:color w:val="000000"/>
          <w:sz w:val="29"/>
          <w:lang w:eastAsia="sk-SK"/>
        </w:rPr>
        <w:t>P</w:t>
      </w:r>
      <w:r w:rsidRPr="0016638E">
        <w:rPr>
          <w:rFonts w:ascii="Times New Roman" w:eastAsia="Times New Roman" w:hAnsi="Times New Roman" w:cs="Times New Roman"/>
          <w:b/>
          <w:bCs/>
          <w:color w:val="000000"/>
          <w:sz w:val="23"/>
          <w:szCs w:val="23"/>
          <w:lang w:eastAsia="sk-SK"/>
        </w:rPr>
        <w:t>RVÁ ČASŤ</w:t>
      </w:r>
    </w:p>
    <w:p w:rsidR="0016638E" w:rsidRPr="0016638E" w:rsidRDefault="0016638E" w:rsidP="00196A54">
      <w:pPr>
        <w:spacing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Čl. 1</w:t>
      </w:r>
    </w:p>
    <w:p w:rsidR="0016638E" w:rsidRDefault="0016638E" w:rsidP="00196A54">
      <w:pPr>
        <w:spacing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Predmet úpravy</w:t>
      </w:r>
    </w:p>
    <w:p w:rsidR="00194437" w:rsidRDefault="00194437" w:rsidP="0016638E">
      <w:pPr>
        <w:spacing w:after="0" w:line="285" w:lineRule="atLeast"/>
        <w:ind w:firstLine="705"/>
        <w:jc w:val="both"/>
        <w:rPr>
          <w:rFonts w:ascii="Times New Roman" w:eastAsia="Times New Roman" w:hAnsi="Times New Roman" w:cs="Times New Roman"/>
          <w:b/>
          <w:bCs/>
          <w:color w:val="000000"/>
          <w:sz w:val="24"/>
          <w:szCs w:val="24"/>
          <w:lang w:eastAsia="sk-SK"/>
        </w:rPr>
      </w:pPr>
    </w:p>
    <w:p w:rsidR="0016638E" w:rsidRPr="0016638E" w:rsidRDefault="0016638E" w:rsidP="0016638E">
      <w:pPr>
        <w:spacing w:after="0" w:line="285" w:lineRule="atLeast"/>
        <w:ind w:firstLine="705"/>
        <w:jc w:val="both"/>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 xml:space="preserve">Týmto všeobecne záväzným nariadením (ďalej len „VZN“), v súlade s ustanovením zákona číslo 582/2004 Z.z. o miestnych daniach a miestnom poplatku za komunálne odpady a drobné stavebné odpady v znení neskorších predpisov (ďalej len „zákon o miestnych daniach a miestnom poplatku“) sa ustanovujú podrobnejšie podmienky pre miestne dane a miestny poplatok za komunálne odpady a drobné stavebné odpady na území </w:t>
      </w:r>
      <w:r>
        <w:rPr>
          <w:rFonts w:ascii="Times New Roman" w:eastAsia="Times New Roman" w:hAnsi="Times New Roman" w:cs="Times New Roman"/>
          <w:color w:val="000000"/>
          <w:sz w:val="24"/>
          <w:szCs w:val="24"/>
          <w:lang w:eastAsia="sk-SK"/>
        </w:rPr>
        <w:t>obce</w:t>
      </w:r>
      <w:r w:rsidRPr="0016638E">
        <w:rPr>
          <w:rFonts w:ascii="Times New Roman" w:eastAsia="Times New Roman" w:hAnsi="Times New Roman" w:cs="Times New Roman"/>
          <w:color w:val="000000"/>
          <w:sz w:val="24"/>
          <w:szCs w:val="24"/>
          <w:lang w:eastAsia="sk-SK"/>
        </w:rPr>
        <w:t xml:space="preserve"> </w:t>
      </w:r>
      <w:r w:rsidR="00B24C35">
        <w:rPr>
          <w:rFonts w:ascii="Times New Roman" w:eastAsia="Times New Roman" w:hAnsi="Times New Roman" w:cs="Times New Roman"/>
          <w:color w:val="000000"/>
          <w:sz w:val="24"/>
          <w:szCs w:val="24"/>
          <w:lang w:eastAsia="sk-SK"/>
        </w:rPr>
        <w:t>Konrádovce</w:t>
      </w:r>
      <w:r w:rsidRPr="0016638E">
        <w:rPr>
          <w:rFonts w:ascii="Times New Roman" w:eastAsia="Times New Roman" w:hAnsi="Times New Roman" w:cs="Times New Roman"/>
          <w:color w:val="000000"/>
          <w:sz w:val="24"/>
          <w:szCs w:val="24"/>
          <w:lang w:eastAsia="sk-SK"/>
        </w:rPr>
        <w:t xml:space="preserve"> (ďalej len „</w:t>
      </w:r>
      <w:r>
        <w:rPr>
          <w:rFonts w:ascii="Times New Roman" w:eastAsia="Times New Roman" w:hAnsi="Times New Roman" w:cs="Times New Roman"/>
          <w:color w:val="000000"/>
          <w:sz w:val="24"/>
          <w:szCs w:val="24"/>
          <w:lang w:eastAsia="sk-SK"/>
        </w:rPr>
        <w:t>obec</w:t>
      </w:r>
      <w:r w:rsidRPr="0016638E">
        <w:rPr>
          <w:rFonts w:ascii="Times New Roman" w:eastAsia="Times New Roman" w:hAnsi="Times New Roman" w:cs="Times New Roman"/>
          <w:color w:val="000000"/>
          <w:sz w:val="24"/>
          <w:szCs w:val="24"/>
          <w:lang w:eastAsia="sk-SK"/>
        </w:rPr>
        <w:t>“).</w:t>
      </w:r>
    </w:p>
    <w:p w:rsidR="0016638E" w:rsidRPr="0016638E" w:rsidRDefault="0016638E" w:rsidP="00196A54">
      <w:pPr>
        <w:spacing w:before="225"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Čl. 2</w:t>
      </w:r>
    </w:p>
    <w:p w:rsidR="0016638E" w:rsidRPr="0016638E" w:rsidRDefault="0016638E" w:rsidP="00196A54">
      <w:pPr>
        <w:spacing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Druhy miestnych daní</w:t>
      </w:r>
    </w:p>
    <w:p w:rsidR="0016638E" w:rsidRPr="0016638E" w:rsidRDefault="0016638E" w:rsidP="0016638E">
      <w:pPr>
        <w:spacing w:before="255" w:after="0" w:line="285"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 xml:space="preserve">(1)Miestnymi daňami, ktoré </w:t>
      </w:r>
      <w:r>
        <w:rPr>
          <w:rFonts w:ascii="Times New Roman" w:eastAsia="Times New Roman" w:hAnsi="Times New Roman" w:cs="Times New Roman"/>
          <w:color w:val="000000"/>
          <w:sz w:val="24"/>
          <w:szCs w:val="24"/>
          <w:lang w:eastAsia="sk-SK"/>
        </w:rPr>
        <w:t>obec</w:t>
      </w:r>
      <w:r w:rsidRPr="0016638E">
        <w:rPr>
          <w:rFonts w:ascii="Times New Roman" w:eastAsia="Times New Roman" w:hAnsi="Times New Roman" w:cs="Times New Roman"/>
          <w:color w:val="000000"/>
          <w:sz w:val="24"/>
          <w:szCs w:val="24"/>
          <w:lang w:eastAsia="sk-SK"/>
        </w:rPr>
        <w:t xml:space="preserve"> ukladá, sú:</w:t>
      </w:r>
    </w:p>
    <w:p w:rsidR="0016638E" w:rsidRPr="0016638E" w:rsidRDefault="0016638E" w:rsidP="0016638E">
      <w:pPr>
        <w:spacing w:after="0" w:line="285"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a)daň z nehnuteľností,</w:t>
      </w:r>
    </w:p>
    <w:p w:rsidR="004C3B69" w:rsidRDefault="0016638E" w:rsidP="004C3B69">
      <w:pPr>
        <w:spacing w:after="0" w:line="270"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lastRenderedPageBreak/>
        <w:t>b)daň za psa,</w:t>
      </w:r>
    </w:p>
    <w:p w:rsidR="004C3B69" w:rsidRPr="0016638E" w:rsidRDefault="004C3B69" w:rsidP="004C3B69">
      <w:pPr>
        <w:spacing w:after="0" w:line="270" w:lineRule="atLeast"/>
        <w:rPr>
          <w:rFonts w:ascii="Times New Roman" w:eastAsia="Times New Roman" w:hAnsi="Times New Roman" w:cs="Times New Roman"/>
          <w:color w:val="000000"/>
          <w:sz w:val="24"/>
          <w:szCs w:val="24"/>
          <w:lang w:eastAsia="sk-SK"/>
        </w:rPr>
      </w:pPr>
      <w:r w:rsidRPr="004C3B69">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c)daň za užívanie verejného priestranstva</w:t>
      </w:r>
      <w:r w:rsidRPr="0016638E">
        <w:rPr>
          <w:rFonts w:ascii="Times New Roman" w:eastAsia="Times New Roman" w:hAnsi="Times New Roman" w:cs="Times New Roman"/>
          <w:color w:val="000000"/>
          <w:sz w:val="24"/>
          <w:szCs w:val="24"/>
          <w:lang w:eastAsia="sk-SK"/>
        </w:rPr>
        <w:t>,</w:t>
      </w:r>
    </w:p>
    <w:p w:rsidR="0016638E" w:rsidRPr="008259B8" w:rsidRDefault="0016638E" w:rsidP="002D7D64">
      <w:pPr>
        <w:spacing w:before="255" w:after="0" w:line="285"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(2)</w:t>
      </w:r>
      <w:r>
        <w:rPr>
          <w:rFonts w:ascii="Times New Roman" w:eastAsia="Times New Roman" w:hAnsi="Times New Roman" w:cs="Times New Roman"/>
          <w:color w:val="000000"/>
          <w:sz w:val="24"/>
          <w:szCs w:val="24"/>
          <w:lang w:eastAsia="sk-SK"/>
        </w:rPr>
        <w:t>Obec</w:t>
      </w:r>
      <w:r w:rsidRPr="0016638E">
        <w:rPr>
          <w:rFonts w:ascii="Times New Roman" w:eastAsia="Times New Roman" w:hAnsi="Times New Roman" w:cs="Times New Roman"/>
          <w:color w:val="000000"/>
          <w:sz w:val="24"/>
          <w:szCs w:val="24"/>
          <w:lang w:eastAsia="sk-SK"/>
        </w:rPr>
        <w:t xml:space="preserve"> ukladá miestny poplatok za komunálne odpady a drobné stavebné odpady (ďalej len „poplatok“).</w:t>
      </w:r>
    </w:p>
    <w:p w:rsidR="004D299B" w:rsidRDefault="004D299B" w:rsidP="00196A54">
      <w:pPr>
        <w:spacing w:after="0" w:line="255" w:lineRule="atLeast"/>
        <w:jc w:val="center"/>
        <w:rPr>
          <w:rFonts w:ascii="Times New Roman" w:eastAsia="Times New Roman" w:hAnsi="Times New Roman" w:cs="Times New Roman"/>
          <w:b/>
          <w:bCs/>
          <w:color w:val="000000"/>
          <w:sz w:val="24"/>
          <w:szCs w:val="24"/>
          <w:lang w:eastAsia="sk-SK"/>
        </w:rPr>
      </w:pPr>
    </w:p>
    <w:p w:rsidR="0016638E" w:rsidRPr="008259B8" w:rsidRDefault="0016638E" w:rsidP="00196A54">
      <w:pPr>
        <w:spacing w:after="0" w:line="255" w:lineRule="atLeast"/>
        <w:jc w:val="center"/>
        <w:rPr>
          <w:rFonts w:ascii="Times New Roman" w:eastAsia="Times New Roman" w:hAnsi="Times New Roman" w:cs="Times New Roman"/>
          <w:b/>
          <w:bCs/>
          <w:color w:val="000000"/>
          <w:sz w:val="24"/>
          <w:szCs w:val="24"/>
          <w:lang w:eastAsia="sk-SK"/>
        </w:rPr>
      </w:pPr>
      <w:r w:rsidRPr="008259B8">
        <w:rPr>
          <w:rFonts w:ascii="Times New Roman" w:eastAsia="Times New Roman" w:hAnsi="Times New Roman" w:cs="Times New Roman"/>
          <w:b/>
          <w:bCs/>
          <w:color w:val="000000"/>
          <w:sz w:val="24"/>
          <w:szCs w:val="24"/>
          <w:lang w:eastAsia="sk-SK"/>
        </w:rPr>
        <w:t>DRUHÁ ČASŤ</w:t>
      </w:r>
    </w:p>
    <w:p w:rsidR="00E12726" w:rsidRPr="008259B8" w:rsidRDefault="00E12726" w:rsidP="00E12726">
      <w:pPr>
        <w:spacing w:after="0" w:line="285" w:lineRule="atLeast"/>
        <w:jc w:val="center"/>
        <w:rPr>
          <w:rFonts w:ascii="Times New Roman" w:eastAsia="Times New Roman" w:hAnsi="Times New Roman" w:cs="Times New Roman"/>
          <w:b/>
          <w:bCs/>
          <w:color w:val="000000"/>
          <w:sz w:val="24"/>
          <w:szCs w:val="24"/>
          <w:lang w:eastAsia="sk-SK"/>
        </w:rPr>
      </w:pPr>
      <w:r w:rsidRPr="008259B8">
        <w:rPr>
          <w:rFonts w:ascii="Times New Roman" w:eastAsia="Times New Roman" w:hAnsi="Times New Roman" w:cs="Times New Roman"/>
          <w:b/>
          <w:bCs/>
          <w:color w:val="000000"/>
          <w:sz w:val="24"/>
          <w:szCs w:val="24"/>
          <w:lang w:eastAsia="sk-SK"/>
        </w:rPr>
        <w:t>Čl. 3</w:t>
      </w:r>
    </w:p>
    <w:p w:rsidR="0016638E" w:rsidRPr="008259B8" w:rsidRDefault="0016638E" w:rsidP="00196A54">
      <w:pPr>
        <w:spacing w:after="0" w:line="360" w:lineRule="atLeast"/>
        <w:jc w:val="center"/>
        <w:rPr>
          <w:rFonts w:ascii="Times New Roman" w:eastAsia="Times New Roman" w:hAnsi="Times New Roman" w:cs="Times New Roman"/>
          <w:b/>
          <w:bCs/>
          <w:color w:val="000000"/>
          <w:sz w:val="24"/>
          <w:szCs w:val="24"/>
          <w:lang w:eastAsia="sk-SK"/>
        </w:rPr>
      </w:pPr>
      <w:r w:rsidRPr="008259B8">
        <w:rPr>
          <w:rFonts w:ascii="Times New Roman" w:eastAsia="Times New Roman" w:hAnsi="Times New Roman" w:cs="Times New Roman"/>
          <w:b/>
          <w:bCs/>
          <w:color w:val="000000"/>
          <w:sz w:val="24"/>
          <w:szCs w:val="24"/>
          <w:lang w:eastAsia="sk-SK"/>
        </w:rPr>
        <w:t>Daň z nehnuteľností</w:t>
      </w:r>
    </w:p>
    <w:p w:rsidR="0016638E" w:rsidRPr="0016638E" w:rsidRDefault="0016638E" w:rsidP="00E12726">
      <w:pPr>
        <w:spacing w:after="0" w:line="285" w:lineRule="atLeast"/>
        <w:jc w:val="center"/>
        <w:rPr>
          <w:rFonts w:ascii="Times New Roman" w:eastAsia="Times New Roman" w:hAnsi="Times New Roman" w:cs="Times New Roman"/>
          <w:b/>
          <w:bCs/>
          <w:color w:val="000000"/>
          <w:sz w:val="24"/>
          <w:szCs w:val="24"/>
          <w:lang w:eastAsia="sk-SK"/>
        </w:rPr>
      </w:pPr>
    </w:p>
    <w:p w:rsidR="0016638E" w:rsidRPr="0016638E" w:rsidRDefault="0016638E" w:rsidP="0016638E">
      <w:pPr>
        <w:spacing w:after="0" w:line="285"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Daň z nehnuteľností zahŕňa:</w:t>
      </w:r>
    </w:p>
    <w:p w:rsidR="0016638E" w:rsidRPr="0016638E" w:rsidRDefault="0016638E" w:rsidP="0016638E">
      <w:pPr>
        <w:spacing w:after="0" w:line="285"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a)daň z pozemkov,</w:t>
      </w:r>
    </w:p>
    <w:p w:rsidR="0016638E" w:rsidRPr="0016638E" w:rsidRDefault="0016638E" w:rsidP="0016638E">
      <w:pPr>
        <w:spacing w:after="0" w:line="270"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b)daň zo stavieb,</w:t>
      </w:r>
    </w:p>
    <w:p w:rsidR="0016638E" w:rsidRDefault="0016638E" w:rsidP="0016638E">
      <w:pPr>
        <w:spacing w:after="0" w:line="285"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c)daň z bytov a z nebyt</w:t>
      </w:r>
      <w:r w:rsidR="00AA7062">
        <w:rPr>
          <w:rFonts w:ascii="Times New Roman" w:eastAsia="Times New Roman" w:hAnsi="Times New Roman" w:cs="Times New Roman"/>
          <w:color w:val="000000"/>
          <w:sz w:val="24"/>
          <w:szCs w:val="24"/>
          <w:lang w:eastAsia="sk-SK"/>
        </w:rPr>
        <w:t>ových priestorov v bytovom dome</w:t>
      </w:r>
      <w:r w:rsidRPr="0016638E">
        <w:rPr>
          <w:rFonts w:ascii="Times New Roman" w:eastAsia="Times New Roman" w:hAnsi="Times New Roman" w:cs="Times New Roman"/>
          <w:color w:val="000000"/>
          <w:sz w:val="24"/>
          <w:szCs w:val="24"/>
          <w:lang w:eastAsia="sk-SK"/>
        </w:rPr>
        <w:t xml:space="preserve"> (ďalej len „daň z bytov“ ).</w:t>
      </w:r>
    </w:p>
    <w:p w:rsidR="008259B8" w:rsidRDefault="008259B8" w:rsidP="008259B8">
      <w:pPr>
        <w:spacing w:after="0" w:line="360" w:lineRule="atLeast"/>
        <w:rPr>
          <w:rFonts w:ascii="Times New Roman" w:eastAsia="Times New Roman" w:hAnsi="Times New Roman" w:cs="Times New Roman"/>
          <w:b/>
          <w:bCs/>
          <w:sz w:val="24"/>
          <w:szCs w:val="24"/>
          <w:lang w:eastAsia="sk-SK"/>
        </w:rPr>
      </w:pPr>
    </w:p>
    <w:p w:rsidR="00E12726" w:rsidRPr="008259B8" w:rsidRDefault="00E12726" w:rsidP="008259B8">
      <w:pPr>
        <w:spacing w:after="0" w:line="360" w:lineRule="atLeast"/>
        <w:jc w:val="center"/>
        <w:rPr>
          <w:rFonts w:ascii="Times New Roman" w:eastAsia="Times New Roman" w:hAnsi="Times New Roman" w:cs="Times New Roman"/>
          <w:b/>
          <w:bCs/>
          <w:sz w:val="24"/>
          <w:szCs w:val="24"/>
          <w:lang w:eastAsia="sk-SK"/>
        </w:rPr>
      </w:pPr>
      <w:r w:rsidRPr="008259B8">
        <w:rPr>
          <w:rFonts w:ascii="Times New Roman" w:eastAsia="Times New Roman" w:hAnsi="Times New Roman" w:cs="Times New Roman"/>
          <w:b/>
          <w:bCs/>
          <w:sz w:val="24"/>
          <w:szCs w:val="24"/>
          <w:lang w:eastAsia="sk-SK"/>
        </w:rPr>
        <w:t>Čl.4</w:t>
      </w:r>
    </w:p>
    <w:p w:rsidR="008259B8" w:rsidRDefault="0016638E" w:rsidP="008259B8">
      <w:pPr>
        <w:spacing w:line="360" w:lineRule="atLeast"/>
        <w:jc w:val="center"/>
        <w:rPr>
          <w:rFonts w:ascii="Times New Roman" w:eastAsia="Times New Roman" w:hAnsi="Times New Roman" w:cs="Times New Roman"/>
          <w:b/>
          <w:bCs/>
          <w:color w:val="000000"/>
          <w:sz w:val="24"/>
          <w:szCs w:val="24"/>
          <w:lang w:eastAsia="sk-SK"/>
        </w:rPr>
      </w:pPr>
      <w:r w:rsidRPr="008259B8">
        <w:rPr>
          <w:rFonts w:ascii="Times New Roman" w:eastAsia="Times New Roman" w:hAnsi="Times New Roman" w:cs="Times New Roman"/>
          <w:b/>
          <w:bCs/>
          <w:color w:val="000000"/>
          <w:sz w:val="24"/>
          <w:szCs w:val="24"/>
          <w:lang w:eastAsia="sk-SK"/>
        </w:rPr>
        <w:t>Daň z</w:t>
      </w:r>
      <w:r w:rsidR="00AD6F2A">
        <w:rPr>
          <w:rFonts w:ascii="Times New Roman" w:eastAsia="Times New Roman" w:hAnsi="Times New Roman" w:cs="Times New Roman"/>
          <w:b/>
          <w:bCs/>
          <w:color w:val="000000"/>
          <w:sz w:val="24"/>
          <w:szCs w:val="24"/>
          <w:lang w:eastAsia="sk-SK"/>
        </w:rPr>
        <w:t> </w:t>
      </w:r>
      <w:r w:rsidR="008259B8">
        <w:rPr>
          <w:rFonts w:ascii="Times New Roman" w:eastAsia="Times New Roman" w:hAnsi="Times New Roman" w:cs="Times New Roman"/>
          <w:b/>
          <w:bCs/>
          <w:color w:val="000000"/>
          <w:sz w:val="24"/>
          <w:szCs w:val="24"/>
          <w:lang w:eastAsia="sk-SK"/>
        </w:rPr>
        <w:t>pozemkov</w:t>
      </w:r>
    </w:p>
    <w:p w:rsidR="00AD6F2A" w:rsidRDefault="00AD6F2A" w:rsidP="00AD6F2A">
      <w:pPr>
        <w:spacing w:after="0" w:line="360" w:lineRule="atLeast"/>
        <w:rPr>
          <w:rFonts w:ascii="Times New Roman" w:eastAsia="Times New Roman" w:hAnsi="Times New Roman" w:cs="Times New Roman"/>
          <w:b/>
          <w:bCs/>
          <w:sz w:val="24"/>
          <w:szCs w:val="24"/>
          <w:lang w:eastAsia="sk-SK"/>
        </w:rPr>
      </w:pPr>
      <w:r w:rsidRPr="00AD6F2A">
        <w:rPr>
          <w:rFonts w:ascii="Times New Roman" w:eastAsia="Times New Roman" w:hAnsi="Times New Roman" w:cs="Times New Roman"/>
          <w:bCs/>
          <w:color w:val="000000"/>
          <w:sz w:val="24"/>
          <w:szCs w:val="24"/>
          <w:lang w:eastAsia="sk-SK"/>
        </w:rPr>
        <w:t>Okruh daňovníkov,predmet</w:t>
      </w:r>
      <w:r>
        <w:rPr>
          <w:rFonts w:ascii="Times New Roman" w:eastAsia="Times New Roman" w:hAnsi="Times New Roman" w:cs="Times New Roman"/>
          <w:bCs/>
          <w:color w:val="000000"/>
          <w:sz w:val="24"/>
          <w:szCs w:val="24"/>
          <w:lang w:eastAsia="sk-SK"/>
        </w:rPr>
        <w:t xml:space="preserve"> dane a stanovenie základu dane je upravené zákonom o miestnych daniach a mkiestnom poplatku </w:t>
      </w:r>
      <w:r w:rsidRPr="0016638E">
        <w:rPr>
          <w:rFonts w:ascii="Times New Roman" w:eastAsia="Times New Roman" w:hAnsi="Times New Roman" w:cs="Times New Roman"/>
          <w:sz w:val="24"/>
          <w:szCs w:val="24"/>
          <w:lang w:eastAsia="sk-SK"/>
        </w:rPr>
        <w:t>(§ 5</w:t>
      </w:r>
      <w:r w:rsidRPr="00AD6F2A">
        <w:rPr>
          <w:rFonts w:ascii="Times New Roman" w:eastAsia="Times New Roman" w:hAnsi="Times New Roman" w:cs="Times New Roman"/>
          <w:sz w:val="24"/>
          <w:szCs w:val="24"/>
          <w:lang w:eastAsia="sk-SK"/>
        </w:rPr>
        <w:t xml:space="preserve"> </w:t>
      </w:r>
      <w:r w:rsidRPr="0016638E">
        <w:rPr>
          <w:rFonts w:ascii="Times New Roman" w:eastAsia="Times New Roman" w:hAnsi="Times New Roman" w:cs="Times New Roman"/>
          <w:sz w:val="24"/>
          <w:szCs w:val="24"/>
          <w:lang w:eastAsia="sk-SK"/>
        </w:rPr>
        <w:t>až 7).</w:t>
      </w:r>
    </w:p>
    <w:p w:rsidR="00AD6F2A" w:rsidRPr="00AD6F2A" w:rsidRDefault="00AD6F2A" w:rsidP="00AD6F2A">
      <w:pPr>
        <w:spacing w:line="360" w:lineRule="atLeast"/>
        <w:rPr>
          <w:rFonts w:ascii="Times New Roman" w:eastAsia="Times New Roman" w:hAnsi="Times New Roman" w:cs="Times New Roman"/>
          <w:bCs/>
          <w:color w:val="000000"/>
          <w:sz w:val="24"/>
          <w:szCs w:val="24"/>
          <w:lang w:eastAsia="sk-SK"/>
        </w:rPr>
      </w:pPr>
    </w:p>
    <w:p w:rsidR="0016638E" w:rsidRPr="0016638E" w:rsidRDefault="0016638E" w:rsidP="00E12726">
      <w:pPr>
        <w:spacing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Čl. 5</w:t>
      </w:r>
    </w:p>
    <w:p w:rsidR="0016638E" w:rsidRPr="0016638E" w:rsidRDefault="0016638E" w:rsidP="00E12726">
      <w:pPr>
        <w:spacing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Základ dane</w:t>
      </w:r>
    </w:p>
    <w:p w:rsidR="00E1302F" w:rsidRDefault="0016638E" w:rsidP="00AD6F2A">
      <w:pPr>
        <w:spacing w:before="255" w:line="285"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Základom dane z pozemkov je hodnota pozemku určená vynásobením výmery z pozemkov v m2 a hodnoty pôdy za 1 m2. Hodnot</w:t>
      </w:r>
      <w:r w:rsidR="003E70F8">
        <w:rPr>
          <w:rFonts w:ascii="Times New Roman" w:eastAsia="Times New Roman" w:hAnsi="Times New Roman" w:cs="Times New Roman"/>
          <w:color w:val="000000"/>
          <w:sz w:val="24"/>
          <w:szCs w:val="24"/>
          <w:lang w:eastAsia="sk-SK"/>
        </w:rPr>
        <w:t xml:space="preserve">y pozemkov </w:t>
      </w:r>
      <w:r>
        <w:rPr>
          <w:rFonts w:ascii="Times New Roman" w:eastAsia="Times New Roman" w:hAnsi="Times New Roman" w:cs="Times New Roman"/>
          <w:color w:val="000000"/>
          <w:sz w:val="24"/>
          <w:szCs w:val="24"/>
          <w:lang w:eastAsia="sk-SK"/>
        </w:rPr>
        <w:t>obce</w:t>
      </w:r>
      <w:r w:rsidR="009B38DC">
        <w:rPr>
          <w:rFonts w:ascii="Times New Roman" w:eastAsia="Times New Roman" w:hAnsi="Times New Roman" w:cs="Times New Roman"/>
          <w:color w:val="000000"/>
          <w:sz w:val="24"/>
          <w:szCs w:val="24"/>
          <w:lang w:eastAsia="sk-SK"/>
        </w:rPr>
        <w:t xml:space="preserve"> uvedenej v prílohe č.1 zákona č.582/2004 Z.z.:</w:t>
      </w:r>
    </w:p>
    <w:tbl>
      <w:tblPr>
        <w:tblStyle w:val="TableGrid"/>
        <w:tblW w:w="9180" w:type="dxa"/>
        <w:tblInd w:w="0" w:type="dxa"/>
        <w:tblCellMar>
          <w:top w:w="56" w:type="dxa"/>
          <w:left w:w="70" w:type="dxa"/>
          <w:right w:w="14" w:type="dxa"/>
        </w:tblCellMar>
        <w:tblLook w:val="04A0"/>
      </w:tblPr>
      <w:tblGrid>
        <w:gridCol w:w="2914"/>
        <w:gridCol w:w="4315"/>
        <w:gridCol w:w="1951"/>
      </w:tblGrid>
      <w:tr w:rsidR="00E1302F" w:rsidTr="00E1302F">
        <w:trPr>
          <w:trHeight w:val="269"/>
        </w:trPr>
        <w:tc>
          <w:tcPr>
            <w:tcW w:w="2914" w:type="dxa"/>
            <w:vMerge w:val="restart"/>
            <w:tcBorders>
              <w:top w:val="single" w:sz="6" w:space="0" w:color="000000"/>
              <w:left w:val="single" w:sz="6" w:space="0" w:color="000000"/>
              <w:bottom w:val="single" w:sz="6" w:space="0" w:color="000000"/>
              <w:right w:val="single" w:sz="6" w:space="0" w:color="000000"/>
            </w:tcBorders>
          </w:tcPr>
          <w:p w:rsidR="00E1302F" w:rsidRDefault="00E1302F">
            <w:pPr>
              <w:spacing w:line="252" w:lineRule="auto"/>
              <w:rPr>
                <w:rFonts w:ascii="Times New Roman" w:eastAsia="Times New Roman" w:hAnsi="Times New Roman" w:cs="Times New Roman"/>
                <w:b/>
                <w:color w:val="000000"/>
                <w:sz w:val="24"/>
                <w:szCs w:val="24"/>
                <w:lang w:eastAsia="sk-SK"/>
              </w:rPr>
            </w:pPr>
            <w:r>
              <w:rPr>
                <w:rFonts w:ascii="Times New Roman" w:hAnsi="Times New Roman" w:cs="Times New Roman"/>
                <w:b/>
                <w:sz w:val="24"/>
                <w:szCs w:val="24"/>
                <w:lang w:eastAsia="sk-SK"/>
              </w:rPr>
              <w:t xml:space="preserve">KATASTRÁLNE  </w:t>
            </w:r>
          </w:p>
          <w:p w:rsidR="00E1302F" w:rsidRDefault="00E1302F">
            <w:pPr>
              <w:spacing w:line="252" w:lineRule="auto"/>
              <w:rPr>
                <w:rFonts w:ascii="Times New Roman" w:hAnsi="Times New Roman" w:cs="Times New Roman"/>
                <w:b/>
                <w:sz w:val="24"/>
                <w:szCs w:val="24"/>
                <w:lang w:eastAsia="sk-SK"/>
              </w:rPr>
            </w:pPr>
            <w:r>
              <w:rPr>
                <w:rFonts w:ascii="Times New Roman" w:hAnsi="Times New Roman" w:cs="Times New Roman"/>
                <w:b/>
                <w:sz w:val="24"/>
                <w:szCs w:val="24"/>
                <w:lang w:eastAsia="sk-SK"/>
              </w:rPr>
              <w:t xml:space="preserve">              ÚZEMIE </w:t>
            </w:r>
          </w:p>
          <w:p w:rsidR="00E1302F" w:rsidRDefault="00E1302F">
            <w:pPr>
              <w:spacing w:line="252" w:lineRule="auto"/>
              <w:rPr>
                <w:rFonts w:ascii="Times New Roman" w:eastAsia="Times New Roman" w:hAnsi="Times New Roman" w:cs="Times New Roman"/>
                <w:color w:val="000000"/>
                <w:sz w:val="24"/>
                <w:szCs w:val="24"/>
                <w:lang w:eastAsia="sk-SK"/>
              </w:rPr>
            </w:pPr>
          </w:p>
        </w:tc>
        <w:tc>
          <w:tcPr>
            <w:tcW w:w="4315" w:type="dxa"/>
            <w:tcBorders>
              <w:top w:val="single" w:sz="6" w:space="0" w:color="000000"/>
              <w:left w:val="single" w:sz="6" w:space="0" w:color="000000"/>
              <w:bottom w:val="single" w:sz="6" w:space="0" w:color="000000"/>
              <w:right w:val="nil"/>
            </w:tcBorders>
            <w:hideMark/>
          </w:tcPr>
          <w:p w:rsidR="00E1302F" w:rsidRDefault="00E1302F">
            <w:pPr>
              <w:spacing w:line="252" w:lineRule="auto"/>
              <w:rPr>
                <w:rFonts w:ascii="Times New Roman" w:eastAsia="Times New Roman" w:hAnsi="Times New Roman" w:cs="Times New Roman"/>
                <w:b/>
                <w:color w:val="000000"/>
                <w:sz w:val="24"/>
                <w:szCs w:val="24"/>
                <w:lang w:eastAsia="sk-SK"/>
              </w:rPr>
            </w:pPr>
            <w:r>
              <w:rPr>
                <w:rFonts w:ascii="Times New Roman" w:hAnsi="Times New Roman" w:cs="Times New Roman"/>
                <w:b/>
                <w:sz w:val="24"/>
                <w:szCs w:val="24"/>
                <w:lang w:eastAsia="sk-SK"/>
              </w:rPr>
              <w:t xml:space="preserve">HODNOTA  V   € / m2 </w:t>
            </w:r>
          </w:p>
        </w:tc>
        <w:tc>
          <w:tcPr>
            <w:tcW w:w="1951" w:type="dxa"/>
            <w:tcBorders>
              <w:top w:val="single" w:sz="6" w:space="0" w:color="000000"/>
              <w:left w:val="nil"/>
              <w:bottom w:val="single" w:sz="6" w:space="0" w:color="000000"/>
              <w:right w:val="single" w:sz="6" w:space="0" w:color="000000"/>
            </w:tcBorders>
          </w:tcPr>
          <w:p w:rsidR="00E1302F" w:rsidRDefault="00E1302F">
            <w:pPr>
              <w:spacing w:line="252" w:lineRule="auto"/>
              <w:rPr>
                <w:rFonts w:ascii="Times New Roman" w:eastAsia="Times New Roman" w:hAnsi="Times New Roman" w:cs="Times New Roman"/>
                <w:color w:val="000000"/>
                <w:sz w:val="24"/>
                <w:szCs w:val="24"/>
                <w:lang w:eastAsia="sk-SK"/>
              </w:rPr>
            </w:pPr>
          </w:p>
        </w:tc>
      </w:tr>
      <w:tr w:rsidR="00E1302F" w:rsidTr="00E1302F">
        <w:trPr>
          <w:trHeight w:val="52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02F" w:rsidRDefault="00E1302F">
            <w:pPr>
              <w:rPr>
                <w:rFonts w:ascii="Times New Roman" w:eastAsia="Times New Roman" w:hAnsi="Times New Roman" w:cs="Times New Roman"/>
                <w:color w:val="000000"/>
                <w:sz w:val="24"/>
                <w:szCs w:val="24"/>
                <w:lang w:eastAsia="sk-SK"/>
              </w:rPr>
            </w:pPr>
          </w:p>
        </w:tc>
        <w:tc>
          <w:tcPr>
            <w:tcW w:w="4315" w:type="dxa"/>
            <w:tcBorders>
              <w:top w:val="single" w:sz="6" w:space="0" w:color="000000"/>
              <w:left w:val="single" w:sz="6" w:space="0" w:color="000000"/>
              <w:bottom w:val="single" w:sz="6" w:space="0" w:color="000000"/>
              <w:right w:val="single" w:sz="6" w:space="0" w:color="000000"/>
            </w:tcBorders>
            <w:hideMark/>
          </w:tcPr>
          <w:p w:rsidR="00E1302F" w:rsidRDefault="00E1302F">
            <w:pPr>
              <w:spacing w:line="252" w:lineRule="auto"/>
              <w:rPr>
                <w:rFonts w:ascii="Times New Roman" w:eastAsia="Times New Roman" w:hAnsi="Times New Roman" w:cs="Times New Roman"/>
                <w:color w:val="000000"/>
                <w:sz w:val="24"/>
                <w:szCs w:val="24"/>
                <w:lang w:eastAsia="sk-SK"/>
              </w:rPr>
            </w:pPr>
            <w:r>
              <w:rPr>
                <w:rFonts w:ascii="Times New Roman" w:hAnsi="Times New Roman" w:cs="Times New Roman"/>
                <w:sz w:val="24"/>
                <w:szCs w:val="24"/>
                <w:lang w:eastAsia="sk-SK"/>
              </w:rPr>
              <w:t xml:space="preserve">orná  pôda, chmeľnice, vinice, ovocné  sady </w:t>
            </w:r>
          </w:p>
        </w:tc>
        <w:tc>
          <w:tcPr>
            <w:tcW w:w="1951" w:type="dxa"/>
            <w:tcBorders>
              <w:top w:val="single" w:sz="6" w:space="0" w:color="000000"/>
              <w:left w:val="single" w:sz="6" w:space="0" w:color="000000"/>
              <w:bottom w:val="single" w:sz="6" w:space="0" w:color="000000"/>
              <w:right w:val="single" w:sz="6" w:space="0" w:color="000000"/>
            </w:tcBorders>
            <w:hideMark/>
          </w:tcPr>
          <w:p w:rsidR="00E1302F" w:rsidRDefault="00E1302F">
            <w:pPr>
              <w:spacing w:line="252" w:lineRule="auto"/>
              <w:rPr>
                <w:rFonts w:ascii="Times New Roman" w:eastAsia="Times New Roman" w:hAnsi="Times New Roman" w:cs="Times New Roman"/>
                <w:color w:val="000000"/>
                <w:sz w:val="24"/>
                <w:szCs w:val="24"/>
                <w:lang w:eastAsia="sk-SK"/>
              </w:rPr>
            </w:pPr>
            <w:r>
              <w:rPr>
                <w:rFonts w:ascii="Times New Roman" w:hAnsi="Times New Roman" w:cs="Times New Roman"/>
                <w:sz w:val="24"/>
                <w:szCs w:val="24"/>
                <w:lang w:eastAsia="sk-SK"/>
              </w:rPr>
              <w:t xml:space="preserve"> trvalé </w:t>
            </w:r>
            <w:r>
              <w:rPr>
                <w:rFonts w:ascii="Times New Roman" w:hAnsi="Times New Roman" w:cs="Times New Roman"/>
                <w:sz w:val="24"/>
                <w:szCs w:val="24"/>
                <w:lang w:eastAsia="sk-SK"/>
              </w:rPr>
              <w:tab/>
              <w:t xml:space="preserve">trávnaté </w:t>
            </w:r>
          </w:p>
          <w:p w:rsidR="00E1302F" w:rsidRDefault="00E1302F">
            <w:pPr>
              <w:spacing w:line="252" w:lineRule="auto"/>
              <w:rPr>
                <w:rFonts w:ascii="Times New Roman" w:eastAsia="Times New Roman" w:hAnsi="Times New Roman" w:cs="Times New Roman"/>
                <w:color w:val="000000"/>
                <w:sz w:val="24"/>
                <w:szCs w:val="24"/>
                <w:lang w:eastAsia="sk-SK"/>
              </w:rPr>
            </w:pPr>
            <w:r>
              <w:rPr>
                <w:rFonts w:ascii="Times New Roman" w:hAnsi="Times New Roman" w:cs="Times New Roman"/>
                <w:sz w:val="24"/>
                <w:szCs w:val="24"/>
                <w:lang w:eastAsia="sk-SK"/>
              </w:rPr>
              <w:t xml:space="preserve">         porasty </w:t>
            </w:r>
          </w:p>
        </w:tc>
      </w:tr>
      <w:tr w:rsidR="00E1302F" w:rsidTr="00E1302F">
        <w:trPr>
          <w:trHeight w:val="269"/>
        </w:trPr>
        <w:tc>
          <w:tcPr>
            <w:tcW w:w="2914" w:type="dxa"/>
            <w:tcBorders>
              <w:top w:val="single" w:sz="6" w:space="0" w:color="000000"/>
              <w:left w:val="single" w:sz="6" w:space="0" w:color="000000"/>
              <w:bottom w:val="single" w:sz="6" w:space="0" w:color="000000"/>
              <w:right w:val="single" w:sz="6" w:space="0" w:color="000000"/>
            </w:tcBorders>
            <w:hideMark/>
          </w:tcPr>
          <w:p w:rsidR="00E1302F" w:rsidRDefault="00E1302F" w:rsidP="006F0505">
            <w:pPr>
              <w:spacing w:line="252" w:lineRule="auto"/>
              <w:rPr>
                <w:rFonts w:ascii="Times New Roman" w:eastAsia="Times New Roman" w:hAnsi="Times New Roman" w:cs="Times New Roman"/>
                <w:b/>
                <w:color w:val="000000"/>
                <w:sz w:val="24"/>
                <w:szCs w:val="24"/>
                <w:lang w:eastAsia="sk-SK"/>
              </w:rPr>
            </w:pPr>
            <w:r>
              <w:rPr>
                <w:rFonts w:ascii="Times New Roman" w:hAnsi="Times New Roman" w:cs="Times New Roman"/>
                <w:b/>
                <w:sz w:val="24"/>
                <w:szCs w:val="24"/>
                <w:lang w:eastAsia="sk-SK"/>
              </w:rPr>
              <w:t xml:space="preserve">        </w:t>
            </w:r>
            <w:r w:rsidR="006F0505">
              <w:rPr>
                <w:rFonts w:ascii="Times New Roman" w:hAnsi="Times New Roman" w:cs="Times New Roman"/>
                <w:b/>
                <w:sz w:val="24"/>
                <w:szCs w:val="24"/>
                <w:lang w:eastAsia="sk-SK"/>
              </w:rPr>
              <w:t>Konrádovce</w:t>
            </w:r>
          </w:p>
        </w:tc>
        <w:tc>
          <w:tcPr>
            <w:tcW w:w="4315" w:type="dxa"/>
            <w:tcBorders>
              <w:top w:val="single" w:sz="6" w:space="0" w:color="000000"/>
              <w:left w:val="single" w:sz="6" w:space="0" w:color="000000"/>
              <w:bottom w:val="single" w:sz="6" w:space="0" w:color="000000"/>
              <w:right w:val="single" w:sz="6" w:space="0" w:color="000000"/>
            </w:tcBorders>
            <w:hideMark/>
          </w:tcPr>
          <w:p w:rsidR="00E1302F" w:rsidRDefault="00E1302F" w:rsidP="006F0505">
            <w:pPr>
              <w:spacing w:line="252" w:lineRule="auto"/>
              <w:ind w:right="58"/>
              <w:jc w:val="center"/>
              <w:rPr>
                <w:rFonts w:ascii="Times New Roman" w:eastAsia="Times New Roman" w:hAnsi="Times New Roman" w:cs="Times New Roman"/>
                <w:b/>
                <w:color w:val="000000"/>
                <w:sz w:val="24"/>
                <w:szCs w:val="24"/>
                <w:lang w:eastAsia="sk-SK"/>
              </w:rPr>
            </w:pPr>
            <w:r>
              <w:rPr>
                <w:rFonts w:ascii="Times New Roman" w:hAnsi="Times New Roman" w:cs="Times New Roman"/>
                <w:b/>
                <w:sz w:val="24"/>
                <w:szCs w:val="24"/>
                <w:lang w:eastAsia="sk-SK"/>
              </w:rPr>
              <w:t>0,3</w:t>
            </w:r>
            <w:r w:rsidR="006F0505">
              <w:rPr>
                <w:rFonts w:ascii="Times New Roman" w:hAnsi="Times New Roman" w:cs="Times New Roman"/>
                <w:b/>
                <w:sz w:val="24"/>
                <w:szCs w:val="24"/>
                <w:lang w:eastAsia="sk-SK"/>
              </w:rPr>
              <w:t>372</w:t>
            </w:r>
          </w:p>
        </w:tc>
        <w:tc>
          <w:tcPr>
            <w:tcW w:w="1951" w:type="dxa"/>
            <w:tcBorders>
              <w:top w:val="single" w:sz="6" w:space="0" w:color="000000"/>
              <w:left w:val="single" w:sz="6" w:space="0" w:color="000000"/>
              <w:bottom w:val="single" w:sz="6" w:space="0" w:color="000000"/>
              <w:right w:val="single" w:sz="6" w:space="0" w:color="000000"/>
            </w:tcBorders>
            <w:hideMark/>
          </w:tcPr>
          <w:p w:rsidR="00E1302F" w:rsidRDefault="00E1302F" w:rsidP="006F0505">
            <w:pPr>
              <w:spacing w:line="252" w:lineRule="auto"/>
              <w:ind w:right="55"/>
              <w:jc w:val="center"/>
              <w:rPr>
                <w:rFonts w:ascii="Times New Roman" w:eastAsia="Times New Roman" w:hAnsi="Times New Roman" w:cs="Times New Roman"/>
                <w:b/>
                <w:color w:val="000000"/>
                <w:sz w:val="24"/>
                <w:szCs w:val="24"/>
                <w:lang w:eastAsia="sk-SK"/>
              </w:rPr>
            </w:pPr>
            <w:r>
              <w:rPr>
                <w:rFonts w:ascii="Times New Roman" w:hAnsi="Times New Roman" w:cs="Times New Roman"/>
                <w:b/>
                <w:sz w:val="24"/>
                <w:szCs w:val="24"/>
                <w:lang w:eastAsia="sk-SK"/>
              </w:rPr>
              <w:t>0,05</w:t>
            </w:r>
            <w:r w:rsidR="006F0505">
              <w:rPr>
                <w:rFonts w:ascii="Times New Roman" w:hAnsi="Times New Roman" w:cs="Times New Roman"/>
                <w:b/>
                <w:sz w:val="24"/>
                <w:szCs w:val="24"/>
                <w:lang w:eastAsia="sk-SK"/>
              </w:rPr>
              <w:t>21</w:t>
            </w:r>
          </w:p>
        </w:tc>
      </w:tr>
    </w:tbl>
    <w:p w:rsidR="00E1302F" w:rsidRDefault="00E1302F" w:rsidP="00E1302F">
      <w:pPr>
        <w:spacing w:after="0" w:line="285" w:lineRule="atLeast"/>
        <w:rPr>
          <w:rFonts w:ascii="Times New Roman" w:eastAsia="Times New Roman" w:hAnsi="Times New Roman" w:cs="Times New Roman"/>
          <w:b/>
          <w:bCs/>
          <w:color w:val="000000"/>
          <w:sz w:val="24"/>
          <w:szCs w:val="24"/>
          <w:lang w:eastAsia="sk-SK"/>
        </w:rPr>
      </w:pPr>
    </w:p>
    <w:p w:rsidR="00E1302F" w:rsidRDefault="00E1302F" w:rsidP="00E1302F">
      <w:pPr>
        <w:spacing w:after="0" w:line="285" w:lineRule="atLeast"/>
        <w:rPr>
          <w:rFonts w:ascii="Times New Roman" w:eastAsia="Times New Roman" w:hAnsi="Times New Roman" w:cs="Times New Roman"/>
          <w:bCs/>
          <w:color w:val="000000"/>
          <w:sz w:val="24"/>
          <w:szCs w:val="24"/>
          <w:lang w:eastAsia="sk-SK"/>
        </w:rPr>
      </w:pPr>
      <w:r>
        <w:rPr>
          <w:rFonts w:ascii="Times New Roman" w:eastAsia="Times New Roman" w:hAnsi="Times New Roman" w:cs="Times New Roman"/>
          <w:bCs/>
          <w:color w:val="000000"/>
          <w:sz w:val="24"/>
          <w:szCs w:val="24"/>
          <w:lang w:eastAsia="sk-SK"/>
        </w:rPr>
        <w:t>Hodnoty pozemkov obce uvedenej v prílohe č.2 zákona č.582/2004 Z.z.:</w:t>
      </w:r>
    </w:p>
    <w:p w:rsidR="00E1302F" w:rsidRDefault="00E1302F" w:rsidP="00E1302F">
      <w:pPr>
        <w:spacing w:after="0" w:line="285" w:lineRule="atLeast"/>
        <w:rPr>
          <w:rFonts w:ascii="Times New Roman" w:eastAsia="Times New Roman" w:hAnsi="Times New Roman" w:cs="Times New Roman"/>
          <w:bCs/>
          <w:color w:val="000000"/>
          <w:sz w:val="24"/>
          <w:szCs w:val="24"/>
          <w:lang w:eastAsia="sk-SK"/>
        </w:rPr>
      </w:pPr>
    </w:p>
    <w:tbl>
      <w:tblPr>
        <w:tblStyle w:val="TableGrid"/>
        <w:tblW w:w="9180" w:type="dxa"/>
        <w:tblInd w:w="0" w:type="dxa"/>
        <w:tblCellMar>
          <w:top w:w="51" w:type="dxa"/>
          <w:left w:w="70" w:type="dxa"/>
          <w:right w:w="41" w:type="dxa"/>
        </w:tblCellMar>
        <w:tblLook w:val="04A0"/>
      </w:tblPr>
      <w:tblGrid>
        <w:gridCol w:w="6521"/>
        <w:gridCol w:w="2659"/>
      </w:tblGrid>
      <w:tr w:rsidR="00E1302F" w:rsidTr="00E1302F">
        <w:trPr>
          <w:trHeight w:val="266"/>
        </w:trPr>
        <w:tc>
          <w:tcPr>
            <w:tcW w:w="6521" w:type="dxa"/>
            <w:tcBorders>
              <w:top w:val="single" w:sz="6" w:space="0" w:color="000000"/>
              <w:left w:val="single" w:sz="6" w:space="0" w:color="000000"/>
              <w:bottom w:val="single" w:sz="6" w:space="0" w:color="000000"/>
              <w:right w:val="single" w:sz="6" w:space="0" w:color="000000"/>
            </w:tcBorders>
            <w:hideMark/>
          </w:tcPr>
          <w:p w:rsidR="00E1302F" w:rsidRDefault="00E1302F">
            <w:pPr>
              <w:spacing w:line="252" w:lineRule="auto"/>
              <w:rPr>
                <w:rFonts w:ascii="Times New Roman" w:eastAsia="Times New Roman" w:hAnsi="Times New Roman" w:cs="Times New Roman"/>
                <w:b/>
                <w:color w:val="000000"/>
                <w:sz w:val="24"/>
                <w:szCs w:val="24"/>
                <w:lang w:eastAsia="sk-SK"/>
              </w:rPr>
            </w:pPr>
            <w:r>
              <w:rPr>
                <w:rFonts w:ascii="Times New Roman" w:hAnsi="Times New Roman" w:cs="Times New Roman"/>
                <w:b/>
                <w:sz w:val="24"/>
                <w:szCs w:val="24"/>
                <w:lang w:eastAsia="sk-SK"/>
              </w:rPr>
              <w:t xml:space="preserve">DRUH  POZEMKU </w:t>
            </w:r>
          </w:p>
        </w:tc>
        <w:tc>
          <w:tcPr>
            <w:tcW w:w="2659" w:type="dxa"/>
            <w:tcBorders>
              <w:top w:val="single" w:sz="6" w:space="0" w:color="000000"/>
              <w:left w:val="single" w:sz="6" w:space="0" w:color="000000"/>
              <w:bottom w:val="single" w:sz="6" w:space="0" w:color="000000"/>
              <w:right w:val="single" w:sz="6" w:space="0" w:color="000000"/>
            </w:tcBorders>
            <w:hideMark/>
          </w:tcPr>
          <w:p w:rsidR="00E1302F" w:rsidRDefault="00E1302F">
            <w:pPr>
              <w:spacing w:line="252" w:lineRule="auto"/>
              <w:jc w:val="both"/>
              <w:rPr>
                <w:rFonts w:ascii="Times New Roman" w:eastAsia="Times New Roman" w:hAnsi="Times New Roman" w:cs="Times New Roman"/>
                <w:b/>
                <w:color w:val="000000"/>
                <w:sz w:val="24"/>
                <w:szCs w:val="24"/>
                <w:lang w:eastAsia="sk-SK"/>
              </w:rPr>
            </w:pPr>
            <w:r>
              <w:rPr>
                <w:rFonts w:ascii="Times New Roman" w:hAnsi="Times New Roman" w:cs="Times New Roman"/>
                <w:b/>
                <w:sz w:val="24"/>
                <w:szCs w:val="24"/>
                <w:lang w:eastAsia="sk-SK"/>
              </w:rPr>
              <w:t xml:space="preserve">HODNOTA  V € / m2    </w:t>
            </w:r>
          </w:p>
        </w:tc>
      </w:tr>
      <w:tr w:rsidR="00E1302F" w:rsidTr="00E1302F">
        <w:trPr>
          <w:trHeight w:val="247"/>
        </w:trPr>
        <w:tc>
          <w:tcPr>
            <w:tcW w:w="6521" w:type="dxa"/>
            <w:tcBorders>
              <w:top w:val="single" w:sz="6" w:space="0" w:color="000000"/>
              <w:left w:val="single" w:sz="6" w:space="0" w:color="000000"/>
              <w:bottom w:val="single" w:sz="6" w:space="0" w:color="000000"/>
              <w:right w:val="single" w:sz="6" w:space="0" w:color="000000"/>
            </w:tcBorders>
            <w:hideMark/>
          </w:tcPr>
          <w:p w:rsidR="00E1302F" w:rsidRDefault="00E1302F">
            <w:pPr>
              <w:spacing w:line="252" w:lineRule="auto"/>
              <w:rPr>
                <w:rFonts w:ascii="Times New Roman" w:eastAsia="Times New Roman" w:hAnsi="Times New Roman" w:cs="Times New Roman"/>
                <w:color w:val="000000"/>
                <w:sz w:val="24"/>
                <w:szCs w:val="24"/>
                <w:lang w:eastAsia="sk-SK"/>
              </w:rPr>
            </w:pPr>
            <w:r>
              <w:rPr>
                <w:rFonts w:ascii="Times New Roman" w:hAnsi="Times New Roman" w:cs="Times New Roman"/>
                <w:sz w:val="24"/>
                <w:szCs w:val="24"/>
                <w:lang w:eastAsia="sk-SK"/>
              </w:rPr>
              <w:t xml:space="preserve">      záhrady       </w:t>
            </w:r>
          </w:p>
        </w:tc>
        <w:tc>
          <w:tcPr>
            <w:tcW w:w="2659" w:type="dxa"/>
            <w:tcBorders>
              <w:top w:val="single" w:sz="6" w:space="0" w:color="000000"/>
              <w:left w:val="single" w:sz="6" w:space="0" w:color="000000"/>
              <w:bottom w:val="single" w:sz="6" w:space="0" w:color="000000"/>
              <w:right w:val="single" w:sz="6" w:space="0" w:color="000000"/>
            </w:tcBorders>
            <w:hideMark/>
          </w:tcPr>
          <w:p w:rsidR="00E1302F" w:rsidRDefault="00E1302F" w:rsidP="006F0505">
            <w:pPr>
              <w:spacing w:line="252" w:lineRule="auto"/>
              <w:ind w:right="32"/>
              <w:jc w:val="center"/>
              <w:rPr>
                <w:rFonts w:ascii="Times New Roman" w:eastAsia="Times New Roman" w:hAnsi="Times New Roman" w:cs="Times New Roman"/>
                <w:b/>
                <w:color w:val="000000"/>
                <w:sz w:val="24"/>
                <w:szCs w:val="24"/>
                <w:lang w:eastAsia="sk-SK"/>
              </w:rPr>
            </w:pPr>
            <w:r>
              <w:rPr>
                <w:rFonts w:ascii="Times New Roman" w:hAnsi="Times New Roman" w:cs="Times New Roman"/>
                <w:b/>
                <w:sz w:val="24"/>
                <w:szCs w:val="24"/>
                <w:lang w:eastAsia="sk-SK"/>
              </w:rPr>
              <w:t>1,</w:t>
            </w:r>
            <w:r w:rsidR="006F0505">
              <w:rPr>
                <w:rFonts w:ascii="Times New Roman" w:hAnsi="Times New Roman" w:cs="Times New Roman"/>
                <w:b/>
                <w:sz w:val="24"/>
                <w:szCs w:val="24"/>
                <w:lang w:eastAsia="sk-SK"/>
              </w:rPr>
              <w:t>32</w:t>
            </w:r>
          </w:p>
        </w:tc>
      </w:tr>
      <w:tr w:rsidR="00E1302F" w:rsidTr="00E1302F">
        <w:trPr>
          <w:trHeight w:val="245"/>
        </w:trPr>
        <w:tc>
          <w:tcPr>
            <w:tcW w:w="6521" w:type="dxa"/>
            <w:tcBorders>
              <w:top w:val="single" w:sz="6" w:space="0" w:color="000000"/>
              <w:left w:val="single" w:sz="6" w:space="0" w:color="000000"/>
              <w:bottom w:val="single" w:sz="6" w:space="0" w:color="000000"/>
              <w:right w:val="single" w:sz="6" w:space="0" w:color="000000"/>
            </w:tcBorders>
            <w:hideMark/>
          </w:tcPr>
          <w:p w:rsidR="00E1302F" w:rsidRDefault="00E1302F">
            <w:pPr>
              <w:spacing w:line="252" w:lineRule="auto"/>
              <w:rPr>
                <w:rFonts w:ascii="Times New Roman" w:eastAsia="Times New Roman" w:hAnsi="Times New Roman" w:cs="Times New Roman"/>
                <w:color w:val="000000"/>
                <w:sz w:val="24"/>
                <w:szCs w:val="24"/>
                <w:lang w:eastAsia="sk-SK"/>
              </w:rPr>
            </w:pPr>
            <w:r>
              <w:rPr>
                <w:rFonts w:ascii="Times New Roman" w:hAnsi="Times New Roman" w:cs="Times New Roman"/>
                <w:sz w:val="24"/>
                <w:szCs w:val="24"/>
                <w:lang w:eastAsia="sk-SK"/>
              </w:rPr>
              <w:t xml:space="preserve">      zastavané  plochy a</w:t>
            </w:r>
            <w:r w:rsidR="00E327F7">
              <w:rPr>
                <w:rFonts w:ascii="Times New Roman" w:hAnsi="Times New Roman" w:cs="Times New Roman"/>
                <w:sz w:val="24"/>
                <w:szCs w:val="24"/>
                <w:lang w:eastAsia="sk-SK"/>
              </w:rPr>
              <w:t> </w:t>
            </w:r>
            <w:r>
              <w:rPr>
                <w:rFonts w:ascii="Times New Roman" w:hAnsi="Times New Roman" w:cs="Times New Roman"/>
                <w:sz w:val="24"/>
                <w:szCs w:val="24"/>
                <w:lang w:eastAsia="sk-SK"/>
              </w:rPr>
              <w:t>nádvoria</w:t>
            </w:r>
            <w:r w:rsidR="00E327F7">
              <w:rPr>
                <w:rFonts w:ascii="Times New Roman" w:hAnsi="Times New Roman" w:cs="Times New Roman"/>
                <w:sz w:val="24"/>
                <w:szCs w:val="24"/>
                <w:lang w:eastAsia="sk-SK"/>
              </w:rPr>
              <w:t>,ostatné plochy</w:t>
            </w:r>
            <w:r>
              <w:rPr>
                <w:rFonts w:ascii="Times New Roman" w:hAnsi="Times New Roman" w:cs="Times New Roman"/>
                <w:sz w:val="24"/>
                <w:szCs w:val="24"/>
                <w:lang w:eastAsia="sk-SK"/>
              </w:rPr>
              <w:t xml:space="preserve"> </w:t>
            </w:r>
          </w:p>
        </w:tc>
        <w:tc>
          <w:tcPr>
            <w:tcW w:w="2659" w:type="dxa"/>
            <w:tcBorders>
              <w:top w:val="single" w:sz="6" w:space="0" w:color="000000"/>
              <w:left w:val="single" w:sz="6" w:space="0" w:color="000000"/>
              <w:bottom w:val="single" w:sz="6" w:space="0" w:color="000000"/>
              <w:right w:val="single" w:sz="6" w:space="0" w:color="000000"/>
            </w:tcBorders>
            <w:hideMark/>
          </w:tcPr>
          <w:p w:rsidR="00E1302F" w:rsidRDefault="00E1302F" w:rsidP="006F0505">
            <w:pPr>
              <w:spacing w:line="252" w:lineRule="auto"/>
              <w:ind w:right="32"/>
              <w:jc w:val="center"/>
              <w:rPr>
                <w:rFonts w:ascii="Times New Roman" w:eastAsia="Times New Roman" w:hAnsi="Times New Roman" w:cs="Times New Roman"/>
                <w:b/>
                <w:color w:val="000000"/>
                <w:sz w:val="24"/>
                <w:szCs w:val="24"/>
                <w:lang w:eastAsia="sk-SK"/>
              </w:rPr>
            </w:pPr>
            <w:r>
              <w:rPr>
                <w:rFonts w:ascii="Times New Roman" w:hAnsi="Times New Roman" w:cs="Times New Roman"/>
                <w:b/>
                <w:sz w:val="24"/>
                <w:szCs w:val="24"/>
                <w:lang w:eastAsia="sk-SK"/>
              </w:rPr>
              <w:t>1,</w:t>
            </w:r>
            <w:r w:rsidR="006F0505">
              <w:rPr>
                <w:rFonts w:ascii="Times New Roman" w:hAnsi="Times New Roman" w:cs="Times New Roman"/>
                <w:b/>
                <w:sz w:val="24"/>
                <w:szCs w:val="24"/>
                <w:lang w:eastAsia="sk-SK"/>
              </w:rPr>
              <w:t>32</w:t>
            </w:r>
          </w:p>
        </w:tc>
      </w:tr>
      <w:tr w:rsidR="00E1302F" w:rsidTr="00E1302F">
        <w:trPr>
          <w:trHeight w:val="245"/>
        </w:trPr>
        <w:tc>
          <w:tcPr>
            <w:tcW w:w="6521" w:type="dxa"/>
            <w:tcBorders>
              <w:top w:val="single" w:sz="6" w:space="0" w:color="000000"/>
              <w:left w:val="single" w:sz="6" w:space="0" w:color="000000"/>
              <w:bottom w:val="single" w:sz="6" w:space="0" w:color="000000"/>
              <w:right w:val="single" w:sz="6" w:space="0" w:color="000000"/>
            </w:tcBorders>
            <w:hideMark/>
          </w:tcPr>
          <w:p w:rsidR="00E1302F" w:rsidRDefault="00E1302F">
            <w:pPr>
              <w:spacing w:line="252" w:lineRule="auto"/>
              <w:rPr>
                <w:rFonts w:ascii="Times New Roman" w:eastAsia="Times New Roman" w:hAnsi="Times New Roman" w:cs="Times New Roman"/>
                <w:color w:val="000000"/>
                <w:sz w:val="24"/>
                <w:szCs w:val="24"/>
                <w:lang w:eastAsia="sk-SK"/>
              </w:rPr>
            </w:pPr>
            <w:r>
              <w:rPr>
                <w:rFonts w:ascii="Times New Roman" w:hAnsi="Times New Roman" w:cs="Times New Roman"/>
                <w:sz w:val="24"/>
                <w:szCs w:val="24"/>
                <w:lang w:eastAsia="sk-SK"/>
              </w:rPr>
              <w:t xml:space="preserve">      stavebné  pozemky </w:t>
            </w:r>
          </w:p>
        </w:tc>
        <w:tc>
          <w:tcPr>
            <w:tcW w:w="2659" w:type="dxa"/>
            <w:tcBorders>
              <w:top w:val="single" w:sz="6" w:space="0" w:color="000000"/>
              <w:left w:val="single" w:sz="6" w:space="0" w:color="000000"/>
              <w:bottom w:val="single" w:sz="6" w:space="0" w:color="000000"/>
              <w:right w:val="single" w:sz="6" w:space="0" w:color="000000"/>
            </w:tcBorders>
            <w:hideMark/>
          </w:tcPr>
          <w:p w:rsidR="00E1302F" w:rsidRDefault="00E1302F" w:rsidP="006F0505">
            <w:pPr>
              <w:spacing w:line="252" w:lineRule="auto"/>
              <w:rPr>
                <w:rFonts w:ascii="Times New Roman" w:eastAsia="Times New Roman" w:hAnsi="Times New Roman" w:cs="Times New Roman"/>
                <w:b/>
                <w:color w:val="000000"/>
                <w:sz w:val="24"/>
                <w:szCs w:val="24"/>
                <w:lang w:eastAsia="sk-SK"/>
              </w:rPr>
            </w:pPr>
            <w:r>
              <w:rPr>
                <w:rFonts w:ascii="Times New Roman" w:hAnsi="Times New Roman" w:cs="Times New Roman"/>
                <w:b/>
                <w:sz w:val="24"/>
                <w:szCs w:val="24"/>
                <w:lang w:eastAsia="sk-SK"/>
              </w:rPr>
              <w:t xml:space="preserve">                1</w:t>
            </w:r>
            <w:r w:rsidR="006F0505">
              <w:rPr>
                <w:rFonts w:ascii="Times New Roman" w:hAnsi="Times New Roman" w:cs="Times New Roman"/>
                <w:b/>
                <w:sz w:val="24"/>
                <w:szCs w:val="24"/>
                <w:lang w:eastAsia="sk-SK"/>
              </w:rPr>
              <w:t>3,20</w:t>
            </w:r>
          </w:p>
        </w:tc>
      </w:tr>
    </w:tbl>
    <w:p w:rsidR="00581571" w:rsidRPr="000815DA" w:rsidRDefault="00581571" w:rsidP="0016638E">
      <w:pPr>
        <w:spacing w:after="0" w:line="285" w:lineRule="atLeast"/>
        <w:rPr>
          <w:rFonts w:ascii="Times New Roman" w:eastAsia="Times New Roman" w:hAnsi="Times New Roman" w:cs="Times New Roman"/>
          <w:b/>
          <w:bCs/>
          <w:color w:val="000000"/>
          <w:sz w:val="24"/>
          <w:szCs w:val="24"/>
          <w:lang w:eastAsia="sk-SK"/>
        </w:rPr>
      </w:pPr>
    </w:p>
    <w:p w:rsidR="003E3C97" w:rsidRDefault="00581571" w:rsidP="003E3C97">
      <w:pPr>
        <w:autoSpaceDE w:val="0"/>
        <w:autoSpaceDN w:val="0"/>
        <w:adjustRightInd w:val="0"/>
        <w:jc w:val="both"/>
        <w:rPr>
          <w:rFonts w:ascii="Times New Roman" w:hAnsi="Times New Roman" w:cs="Times New Roman"/>
          <w:sz w:val="24"/>
          <w:szCs w:val="24"/>
        </w:rPr>
      </w:pPr>
      <w:r w:rsidRPr="00581571">
        <w:rPr>
          <w:rFonts w:ascii="Times New Roman" w:hAnsi="Times New Roman" w:cs="Times New Roman"/>
          <w:sz w:val="24"/>
          <w:szCs w:val="24"/>
        </w:rPr>
        <w:t>Hodnota lesných pozemkov sa zisťuje podľa vyhlášky Ministerstva spravodlivosti SR č. 492/2004 Z.z. o stanovení všeobecnej hodnoty pozemku. Znalecký posudok preukazujúci hodnotu pozemkov daňovník predloží s daňovým priznaním v lehote na podanie daňového priznania v zmysle zákona a tohto VZN. Ak daňovník hodnotu pozemku nepreukáže znaleckým posudkom, určuje sa hodno</w:t>
      </w:r>
      <w:r w:rsidR="00A852A3">
        <w:rPr>
          <w:rFonts w:ascii="Times New Roman" w:hAnsi="Times New Roman" w:cs="Times New Roman"/>
          <w:sz w:val="24"/>
          <w:szCs w:val="24"/>
        </w:rPr>
        <w:t xml:space="preserve">ta pozemku </w:t>
      </w:r>
      <w:r w:rsidR="00A852A3" w:rsidRPr="00A852A3">
        <w:rPr>
          <w:rFonts w:ascii="Times New Roman" w:hAnsi="Times New Roman" w:cs="Times New Roman"/>
          <w:b/>
          <w:sz w:val="24"/>
          <w:szCs w:val="24"/>
        </w:rPr>
        <w:t>0,05</w:t>
      </w:r>
      <w:r w:rsidR="006F0505">
        <w:rPr>
          <w:rFonts w:ascii="Times New Roman" w:hAnsi="Times New Roman" w:cs="Times New Roman"/>
          <w:b/>
          <w:sz w:val="24"/>
          <w:szCs w:val="24"/>
        </w:rPr>
        <w:t>21</w:t>
      </w:r>
      <w:r w:rsidR="00A852A3" w:rsidRPr="00A852A3">
        <w:rPr>
          <w:rFonts w:ascii="Times New Roman" w:hAnsi="Times New Roman" w:cs="Times New Roman"/>
          <w:b/>
          <w:sz w:val="24"/>
          <w:szCs w:val="24"/>
        </w:rPr>
        <w:t xml:space="preserve"> €/m2</w:t>
      </w:r>
      <w:r>
        <w:rPr>
          <w:rFonts w:ascii="Times New Roman" w:hAnsi="Times New Roman" w:cs="Times New Roman"/>
          <w:sz w:val="24"/>
          <w:szCs w:val="24"/>
        </w:rPr>
        <w:t xml:space="preserve"> </w:t>
      </w:r>
      <w:r w:rsidRPr="00581571">
        <w:rPr>
          <w:rFonts w:ascii="Times New Roman" w:hAnsi="Times New Roman" w:cs="Times New Roman"/>
          <w:sz w:val="24"/>
          <w:szCs w:val="24"/>
        </w:rPr>
        <w:t xml:space="preserve">. </w:t>
      </w:r>
    </w:p>
    <w:p w:rsidR="0016638E" w:rsidRPr="003E3C97" w:rsidRDefault="003E3C97" w:rsidP="003E3C9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6638E" w:rsidRPr="0016638E">
        <w:rPr>
          <w:rFonts w:ascii="Times New Roman" w:eastAsia="Times New Roman" w:hAnsi="Times New Roman" w:cs="Times New Roman"/>
          <w:b/>
          <w:bCs/>
          <w:color w:val="000000"/>
          <w:sz w:val="24"/>
          <w:szCs w:val="24"/>
          <w:lang w:eastAsia="sk-SK"/>
        </w:rPr>
        <w:t>Čl. 6</w:t>
      </w:r>
    </w:p>
    <w:p w:rsidR="003E3C97" w:rsidRDefault="0016638E" w:rsidP="003E3C97">
      <w:pPr>
        <w:spacing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Sadzba dane</w:t>
      </w:r>
    </w:p>
    <w:p w:rsidR="0016638E" w:rsidRPr="003E3C97" w:rsidRDefault="0016638E" w:rsidP="003E3C97">
      <w:pPr>
        <w:spacing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color w:val="000000"/>
          <w:sz w:val="24"/>
          <w:szCs w:val="24"/>
          <w:lang w:eastAsia="sk-SK"/>
        </w:rPr>
        <w:t xml:space="preserve">Ročná sadzba dane z </w:t>
      </w:r>
      <w:r w:rsidR="00644DD6">
        <w:rPr>
          <w:rFonts w:ascii="Times New Roman" w:eastAsia="Times New Roman" w:hAnsi="Times New Roman" w:cs="Times New Roman"/>
          <w:color w:val="000000"/>
          <w:sz w:val="24"/>
          <w:szCs w:val="24"/>
          <w:lang w:eastAsia="sk-SK"/>
        </w:rPr>
        <w:t>pozemkov v</w:t>
      </w:r>
      <w:r w:rsidRPr="0016638E">
        <w:rPr>
          <w:rFonts w:ascii="Times New Roman" w:eastAsia="Times New Roman" w:hAnsi="Times New Roman" w:cs="Times New Roman"/>
          <w:color w:val="000000"/>
          <w:sz w:val="24"/>
          <w:szCs w:val="24"/>
          <w:lang w:eastAsia="sk-SK"/>
        </w:rPr>
        <w:t xml:space="preserve"> </w:t>
      </w:r>
      <w:r w:rsidR="00644DD6">
        <w:rPr>
          <w:rFonts w:ascii="Times New Roman" w:eastAsia="Times New Roman" w:hAnsi="Times New Roman" w:cs="Times New Roman"/>
          <w:color w:val="000000"/>
          <w:sz w:val="24"/>
          <w:szCs w:val="24"/>
          <w:lang w:eastAsia="sk-SK"/>
        </w:rPr>
        <w:t>obci</w:t>
      </w:r>
      <w:r w:rsidRPr="0016638E">
        <w:rPr>
          <w:rFonts w:ascii="Times New Roman" w:eastAsia="Times New Roman" w:hAnsi="Times New Roman" w:cs="Times New Roman"/>
          <w:color w:val="000000"/>
          <w:sz w:val="24"/>
          <w:szCs w:val="24"/>
          <w:lang w:eastAsia="sk-SK"/>
        </w:rPr>
        <w:t xml:space="preserve"> je:</w:t>
      </w:r>
    </w:p>
    <w:tbl>
      <w:tblPr>
        <w:tblStyle w:val="Mriekatabuky"/>
        <w:tblW w:w="0" w:type="auto"/>
        <w:tblLook w:val="04A0"/>
      </w:tblPr>
      <w:tblGrid>
        <w:gridCol w:w="4789"/>
        <w:gridCol w:w="2056"/>
      </w:tblGrid>
      <w:tr w:rsidR="00644DD6" w:rsidTr="00644DD6">
        <w:tc>
          <w:tcPr>
            <w:tcW w:w="0" w:type="auto"/>
          </w:tcPr>
          <w:p w:rsidR="00644DD6" w:rsidRDefault="00644DD6" w:rsidP="0016638E">
            <w:pPr>
              <w:spacing w:before="240" w:line="270"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Druh pozemkov</w:t>
            </w:r>
          </w:p>
        </w:tc>
        <w:tc>
          <w:tcPr>
            <w:tcW w:w="0" w:type="auto"/>
          </w:tcPr>
          <w:p w:rsidR="00644DD6" w:rsidRDefault="00644DD6" w:rsidP="0016638E">
            <w:pPr>
              <w:spacing w:before="240" w:line="270"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Ročná sadzba dane</w:t>
            </w:r>
          </w:p>
        </w:tc>
      </w:tr>
      <w:tr w:rsidR="00644DD6" w:rsidTr="00644DD6">
        <w:tc>
          <w:tcPr>
            <w:tcW w:w="0" w:type="auto"/>
          </w:tcPr>
          <w:p w:rsidR="00644DD6" w:rsidRDefault="00644DD6" w:rsidP="0016638E">
            <w:pPr>
              <w:spacing w:before="240" w:line="270"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Orná pôda,vinice,ovocné sady</w:t>
            </w:r>
          </w:p>
        </w:tc>
        <w:tc>
          <w:tcPr>
            <w:tcW w:w="0" w:type="auto"/>
          </w:tcPr>
          <w:p w:rsidR="00644DD6" w:rsidRPr="003B719D" w:rsidRDefault="00DB5612" w:rsidP="006F0505">
            <w:pPr>
              <w:spacing w:before="240" w:line="270" w:lineRule="atLeast"/>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0,</w:t>
            </w:r>
            <w:r w:rsidR="006F0505">
              <w:rPr>
                <w:rFonts w:ascii="Times New Roman" w:eastAsia="Times New Roman" w:hAnsi="Times New Roman" w:cs="Times New Roman"/>
                <w:b/>
                <w:color w:val="000000"/>
                <w:sz w:val="24"/>
                <w:szCs w:val="24"/>
                <w:lang w:eastAsia="sk-SK"/>
              </w:rPr>
              <w:t>50</w:t>
            </w:r>
            <w:r w:rsidR="00644DD6" w:rsidRPr="003B719D">
              <w:rPr>
                <w:rFonts w:ascii="Times New Roman" w:eastAsia="Times New Roman" w:hAnsi="Times New Roman" w:cs="Times New Roman"/>
                <w:b/>
                <w:color w:val="000000"/>
                <w:sz w:val="24"/>
                <w:szCs w:val="24"/>
                <w:lang w:eastAsia="sk-SK"/>
              </w:rPr>
              <w:t>%</w:t>
            </w:r>
          </w:p>
        </w:tc>
      </w:tr>
      <w:tr w:rsidR="00644DD6" w:rsidTr="00644DD6">
        <w:tc>
          <w:tcPr>
            <w:tcW w:w="0" w:type="auto"/>
          </w:tcPr>
          <w:p w:rsidR="00644DD6" w:rsidRDefault="00644DD6" w:rsidP="0016638E">
            <w:pPr>
              <w:spacing w:before="240" w:line="270"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Trvalé trávne porasty</w:t>
            </w:r>
          </w:p>
        </w:tc>
        <w:tc>
          <w:tcPr>
            <w:tcW w:w="0" w:type="auto"/>
          </w:tcPr>
          <w:p w:rsidR="00644DD6" w:rsidRPr="003B719D" w:rsidRDefault="00DB5612" w:rsidP="006F0505">
            <w:pPr>
              <w:spacing w:before="240" w:line="270" w:lineRule="atLeast"/>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0,</w:t>
            </w:r>
            <w:r w:rsidR="006F0505">
              <w:rPr>
                <w:rFonts w:ascii="Times New Roman" w:eastAsia="Times New Roman" w:hAnsi="Times New Roman" w:cs="Times New Roman"/>
                <w:b/>
                <w:color w:val="000000"/>
                <w:sz w:val="24"/>
                <w:szCs w:val="24"/>
                <w:lang w:eastAsia="sk-SK"/>
              </w:rPr>
              <w:t>50</w:t>
            </w:r>
            <w:r w:rsidR="00644DD6" w:rsidRPr="003B719D">
              <w:rPr>
                <w:rFonts w:ascii="Times New Roman" w:eastAsia="Times New Roman" w:hAnsi="Times New Roman" w:cs="Times New Roman"/>
                <w:b/>
                <w:color w:val="000000"/>
                <w:sz w:val="24"/>
                <w:szCs w:val="24"/>
                <w:lang w:eastAsia="sk-SK"/>
              </w:rPr>
              <w:t>%</w:t>
            </w:r>
          </w:p>
        </w:tc>
      </w:tr>
      <w:tr w:rsidR="00644DD6" w:rsidTr="00644DD6">
        <w:tc>
          <w:tcPr>
            <w:tcW w:w="0" w:type="auto"/>
          </w:tcPr>
          <w:p w:rsidR="00644DD6" w:rsidRDefault="003B719D" w:rsidP="0016638E">
            <w:pPr>
              <w:spacing w:before="240" w:line="270"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Z</w:t>
            </w:r>
            <w:r w:rsidR="00644DD6">
              <w:rPr>
                <w:rFonts w:ascii="Times New Roman" w:eastAsia="Times New Roman" w:hAnsi="Times New Roman" w:cs="Times New Roman"/>
                <w:color w:val="000000"/>
                <w:sz w:val="24"/>
                <w:szCs w:val="24"/>
                <w:lang w:eastAsia="sk-SK"/>
              </w:rPr>
              <w:t>áhrady</w:t>
            </w:r>
          </w:p>
        </w:tc>
        <w:tc>
          <w:tcPr>
            <w:tcW w:w="0" w:type="auto"/>
          </w:tcPr>
          <w:p w:rsidR="00644DD6" w:rsidRPr="003B719D" w:rsidRDefault="006F0505" w:rsidP="00644DD6">
            <w:pPr>
              <w:spacing w:before="240" w:line="270" w:lineRule="atLeast"/>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0,50</w:t>
            </w:r>
            <w:r w:rsidR="00644DD6" w:rsidRPr="003B719D">
              <w:rPr>
                <w:rFonts w:ascii="Times New Roman" w:eastAsia="Times New Roman" w:hAnsi="Times New Roman" w:cs="Times New Roman"/>
                <w:b/>
                <w:color w:val="000000"/>
                <w:sz w:val="24"/>
                <w:szCs w:val="24"/>
                <w:lang w:eastAsia="sk-SK"/>
              </w:rPr>
              <w:t>%</w:t>
            </w:r>
          </w:p>
        </w:tc>
      </w:tr>
      <w:tr w:rsidR="00644DD6" w:rsidTr="00644DD6">
        <w:tc>
          <w:tcPr>
            <w:tcW w:w="0" w:type="auto"/>
          </w:tcPr>
          <w:p w:rsidR="00644DD6" w:rsidRDefault="003B719D" w:rsidP="0016638E">
            <w:pPr>
              <w:spacing w:before="240" w:line="270"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Zastavané plochy a nádvoria</w:t>
            </w:r>
          </w:p>
        </w:tc>
        <w:tc>
          <w:tcPr>
            <w:tcW w:w="0" w:type="auto"/>
          </w:tcPr>
          <w:p w:rsidR="00644DD6" w:rsidRPr="003B719D" w:rsidRDefault="00DB5612" w:rsidP="006F0505">
            <w:pPr>
              <w:spacing w:before="240" w:line="270" w:lineRule="atLeast"/>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0,5</w:t>
            </w:r>
            <w:r w:rsidR="006F0505">
              <w:rPr>
                <w:rFonts w:ascii="Times New Roman" w:eastAsia="Times New Roman" w:hAnsi="Times New Roman" w:cs="Times New Roman"/>
                <w:b/>
                <w:color w:val="000000"/>
                <w:sz w:val="24"/>
                <w:szCs w:val="24"/>
                <w:lang w:eastAsia="sk-SK"/>
              </w:rPr>
              <w:t>0</w:t>
            </w:r>
            <w:r w:rsidR="003B719D" w:rsidRPr="003B719D">
              <w:rPr>
                <w:rFonts w:ascii="Times New Roman" w:eastAsia="Times New Roman" w:hAnsi="Times New Roman" w:cs="Times New Roman"/>
                <w:b/>
                <w:color w:val="000000"/>
                <w:sz w:val="24"/>
                <w:szCs w:val="24"/>
                <w:lang w:eastAsia="sk-SK"/>
              </w:rPr>
              <w:t>%</w:t>
            </w:r>
          </w:p>
        </w:tc>
      </w:tr>
      <w:tr w:rsidR="00644DD6" w:rsidTr="00644DD6">
        <w:tc>
          <w:tcPr>
            <w:tcW w:w="0" w:type="auto"/>
          </w:tcPr>
          <w:p w:rsidR="00644DD6" w:rsidRDefault="003B719D" w:rsidP="0016638E">
            <w:pPr>
              <w:spacing w:before="240" w:line="270"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Ostatné plochy</w:t>
            </w:r>
          </w:p>
        </w:tc>
        <w:tc>
          <w:tcPr>
            <w:tcW w:w="0" w:type="auto"/>
          </w:tcPr>
          <w:p w:rsidR="00644DD6" w:rsidRPr="003B719D" w:rsidRDefault="00DB5612" w:rsidP="006F0505">
            <w:pPr>
              <w:spacing w:before="240" w:line="270" w:lineRule="atLeast"/>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0,5</w:t>
            </w:r>
            <w:r w:rsidR="006F0505">
              <w:rPr>
                <w:rFonts w:ascii="Times New Roman" w:eastAsia="Times New Roman" w:hAnsi="Times New Roman" w:cs="Times New Roman"/>
                <w:b/>
                <w:color w:val="000000"/>
                <w:sz w:val="24"/>
                <w:szCs w:val="24"/>
                <w:lang w:eastAsia="sk-SK"/>
              </w:rPr>
              <w:t>0</w:t>
            </w:r>
            <w:r w:rsidR="003B719D" w:rsidRPr="003B719D">
              <w:rPr>
                <w:rFonts w:ascii="Times New Roman" w:eastAsia="Times New Roman" w:hAnsi="Times New Roman" w:cs="Times New Roman"/>
                <w:b/>
                <w:color w:val="000000"/>
                <w:sz w:val="24"/>
                <w:szCs w:val="24"/>
                <w:lang w:eastAsia="sk-SK"/>
              </w:rPr>
              <w:t>%</w:t>
            </w:r>
          </w:p>
        </w:tc>
      </w:tr>
      <w:tr w:rsidR="00644DD6" w:rsidTr="00644DD6">
        <w:tc>
          <w:tcPr>
            <w:tcW w:w="0" w:type="auto"/>
          </w:tcPr>
          <w:p w:rsidR="00644DD6" w:rsidRDefault="003B719D" w:rsidP="0016638E">
            <w:pPr>
              <w:spacing w:before="240" w:line="270"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Lesné pozemky na ktorých sú hospodárske lesy</w:t>
            </w:r>
          </w:p>
        </w:tc>
        <w:tc>
          <w:tcPr>
            <w:tcW w:w="0" w:type="auto"/>
          </w:tcPr>
          <w:p w:rsidR="00644DD6" w:rsidRPr="003B719D" w:rsidRDefault="001A42F0" w:rsidP="001A42F0">
            <w:pPr>
              <w:spacing w:before="240" w:line="270" w:lineRule="atLeast"/>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1,25</w:t>
            </w:r>
            <w:r w:rsidR="003B719D" w:rsidRPr="003B719D">
              <w:rPr>
                <w:rFonts w:ascii="Times New Roman" w:eastAsia="Times New Roman" w:hAnsi="Times New Roman" w:cs="Times New Roman"/>
                <w:b/>
                <w:color w:val="000000"/>
                <w:sz w:val="24"/>
                <w:szCs w:val="24"/>
                <w:lang w:eastAsia="sk-SK"/>
              </w:rPr>
              <w:t>%</w:t>
            </w:r>
          </w:p>
        </w:tc>
      </w:tr>
      <w:tr w:rsidR="00644DD6" w:rsidTr="00644DD6">
        <w:tc>
          <w:tcPr>
            <w:tcW w:w="0" w:type="auto"/>
          </w:tcPr>
          <w:p w:rsidR="00644DD6" w:rsidRDefault="003B719D" w:rsidP="0016638E">
            <w:pPr>
              <w:spacing w:before="240" w:line="270"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Stavebné pozemky</w:t>
            </w:r>
          </w:p>
        </w:tc>
        <w:tc>
          <w:tcPr>
            <w:tcW w:w="0" w:type="auto"/>
          </w:tcPr>
          <w:p w:rsidR="00644DD6" w:rsidRPr="003B719D" w:rsidRDefault="00DB5612" w:rsidP="006F0505">
            <w:pPr>
              <w:spacing w:before="240" w:line="270" w:lineRule="atLeast"/>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0,5</w:t>
            </w:r>
            <w:r w:rsidR="006F0505">
              <w:rPr>
                <w:rFonts w:ascii="Times New Roman" w:eastAsia="Times New Roman" w:hAnsi="Times New Roman" w:cs="Times New Roman"/>
                <w:b/>
                <w:color w:val="000000"/>
                <w:sz w:val="24"/>
                <w:szCs w:val="24"/>
                <w:lang w:eastAsia="sk-SK"/>
              </w:rPr>
              <w:t>0</w:t>
            </w:r>
            <w:r w:rsidR="003B719D" w:rsidRPr="003B719D">
              <w:rPr>
                <w:rFonts w:ascii="Times New Roman" w:eastAsia="Times New Roman" w:hAnsi="Times New Roman" w:cs="Times New Roman"/>
                <w:b/>
                <w:color w:val="000000"/>
                <w:sz w:val="24"/>
                <w:szCs w:val="24"/>
                <w:lang w:eastAsia="sk-SK"/>
              </w:rPr>
              <w:t>%</w:t>
            </w:r>
          </w:p>
        </w:tc>
      </w:tr>
    </w:tbl>
    <w:p w:rsidR="00644DD6" w:rsidRPr="0016638E" w:rsidRDefault="00644DD6" w:rsidP="003B719D">
      <w:pPr>
        <w:spacing w:before="240" w:after="0" w:line="270" w:lineRule="atLeast"/>
        <w:rPr>
          <w:rFonts w:ascii="Times New Roman" w:eastAsia="Times New Roman" w:hAnsi="Times New Roman" w:cs="Times New Roman"/>
          <w:color w:val="000000"/>
          <w:sz w:val="24"/>
          <w:szCs w:val="24"/>
          <w:lang w:eastAsia="sk-SK"/>
        </w:rPr>
      </w:pPr>
    </w:p>
    <w:p w:rsidR="0016638E" w:rsidRPr="00AD6F2A" w:rsidRDefault="00AD6F2A" w:rsidP="003B719D">
      <w:pPr>
        <w:spacing w:after="0" w:line="360" w:lineRule="atLeast"/>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Čl.7</w:t>
      </w:r>
    </w:p>
    <w:p w:rsidR="0016638E" w:rsidRDefault="00AD6F2A" w:rsidP="003B719D">
      <w:pPr>
        <w:spacing w:after="0" w:line="285" w:lineRule="atLeast"/>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Daň zo stavieb</w:t>
      </w:r>
    </w:p>
    <w:p w:rsidR="00AD6F2A" w:rsidRDefault="00AD6F2A" w:rsidP="00AD6F2A">
      <w:pPr>
        <w:spacing w:after="0" w:line="285" w:lineRule="atLeast"/>
        <w:rPr>
          <w:rFonts w:ascii="Times New Roman" w:eastAsia="Times New Roman" w:hAnsi="Times New Roman" w:cs="Times New Roman"/>
          <w:b/>
          <w:bCs/>
          <w:color w:val="000000"/>
          <w:sz w:val="24"/>
          <w:szCs w:val="24"/>
          <w:lang w:eastAsia="sk-SK"/>
        </w:rPr>
      </w:pPr>
    </w:p>
    <w:p w:rsidR="0016638E" w:rsidRPr="0016638E" w:rsidRDefault="0016638E" w:rsidP="00AD6F2A">
      <w:pPr>
        <w:spacing w:after="0" w:line="285"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Okruh daňovníkov, predmet dane a základ dane je upravené zákonom o miestnych daniach a miestnom poplatku (§ 9 až 11).</w:t>
      </w:r>
    </w:p>
    <w:p w:rsidR="0016638E" w:rsidRPr="0016638E" w:rsidRDefault="0016638E" w:rsidP="00AD6F2A">
      <w:pPr>
        <w:spacing w:before="255"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Čl. 8</w:t>
      </w:r>
    </w:p>
    <w:p w:rsidR="0016638E" w:rsidRPr="0016638E" w:rsidRDefault="0016638E" w:rsidP="00AD6F2A">
      <w:pPr>
        <w:spacing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Sadzba dane</w:t>
      </w:r>
    </w:p>
    <w:p w:rsidR="0016638E" w:rsidRPr="0030538A" w:rsidRDefault="0016638E" w:rsidP="0030538A">
      <w:pPr>
        <w:pStyle w:val="Odsekzoznamu"/>
        <w:numPr>
          <w:ilvl w:val="0"/>
          <w:numId w:val="6"/>
        </w:numPr>
        <w:spacing w:before="255" w:line="285" w:lineRule="atLeast"/>
        <w:rPr>
          <w:rFonts w:ascii="Times New Roman" w:eastAsia="Times New Roman" w:hAnsi="Times New Roman" w:cs="Times New Roman"/>
          <w:color w:val="000000"/>
          <w:sz w:val="24"/>
          <w:szCs w:val="24"/>
          <w:lang w:eastAsia="sk-SK"/>
        </w:rPr>
      </w:pPr>
      <w:r w:rsidRPr="0030538A">
        <w:rPr>
          <w:rFonts w:ascii="Times New Roman" w:eastAsia="Times New Roman" w:hAnsi="Times New Roman" w:cs="Times New Roman"/>
          <w:color w:val="000000"/>
          <w:sz w:val="24"/>
          <w:szCs w:val="24"/>
          <w:lang w:eastAsia="sk-SK"/>
        </w:rPr>
        <w:t xml:space="preserve">Ročná sadzba dane zo </w:t>
      </w:r>
      <w:r w:rsidR="004D299B" w:rsidRPr="0030538A">
        <w:rPr>
          <w:rFonts w:ascii="Times New Roman" w:eastAsia="Times New Roman" w:hAnsi="Times New Roman" w:cs="Times New Roman"/>
          <w:color w:val="000000"/>
          <w:sz w:val="24"/>
          <w:szCs w:val="24"/>
          <w:lang w:eastAsia="sk-SK"/>
        </w:rPr>
        <w:t>stavieb v obci</w:t>
      </w:r>
      <w:r w:rsidRPr="0030538A">
        <w:rPr>
          <w:rFonts w:ascii="Times New Roman" w:eastAsia="Times New Roman" w:hAnsi="Times New Roman" w:cs="Times New Roman"/>
          <w:color w:val="000000"/>
          <w:sz w:val="24"/>
          <w:szCs w:val="24"/>
          <w:lang w:eastAsia="sk-SK"/>
        </w:rPr>
        <w:t xml:space="preserve"> je :</w:t>
      </w:r>
    </w:p>
    <w:tbl>
      <w:tblPr>
        <w:tblW w:w="7836" w:type="dxa"/>
        <w:tblCellSpacing w:w="0" w:type="dxa"/>
        <w:tblCellMar>
          <w:left w:w="0" w:type="dxa"/>
          <w:right w:w="0" w:type="dxa"/>
        </w:tblCellMar>
        <w:tblLook w:val="04A0"/>
      </w:tblPr>
      <w:tblGrid>
        <w:gridCol w:w="664"/>
        <w:gridCol w:w="1522"/>
        <w:gridCol w:w="934"/>
        <w:gridCol w:w="2019"/>
        <w:gridCol w:w="2697"/>
      </w:tblGrid>
      <w:tr w:rsidR="003B719D" w:rsidRPr="0016638E" w:rsidTr="003B719D">
        <w:trPr>
          <w:trHeight w:val="330"/>
          <w:tblCellSpacing w:w="0" w:type="dxa"/>
        </w:trPr>
        <w:tc>
          <w:tcPr>
            <w:tcW w:w="2186" w:type="dxa"/>
            <w:gridSpan w:val="2"/>
            <w:tcBorders>
              <w:top w:val="single" w:sz="6" w:space="0" w:color="000000"/>
              <w:left w:val="single" w:sz="6" w:space="0" w:color="000000"/>
              <w:bottom w:val="single" w:sz="6" w:space="0" w:color="000000"/>
            </w:tcBorders>
            <w:vAlign w:val="bottom"/>
            <w:hideMark/>
          </w:tcPr>
          <w:p w:rsidR="003B719D" w:rsidRPr="0016638E" w:rsidRDefault="003B719D" w:rsidP="0016638E">
            <w:pPr>
              <w:spacing w:after="0" w:line="285" w:lineRule="atLeast"/>
              <w:rPr>
                <w:rFonts w:ascii="Times New Roman" w:eastAsia="Times New Roman" w:hAnsi="Times New Roman" w:cs="Times New Roman"/>
                <w:b/>
                <w:bCs/>
                <w:sz w:val="24"/>
                <w:szCs w:val="24"/>
                <w:lang w:eastAsia="sk-SK"/>
              </w:rPr>
            </w:pPr>
            <w:r w:rsidRPr="0016638E">
              <w:rPr>
                <w:rFonts w:ascii="Times New Roman" w:eastAsia="Times New Roman" w:hAnsi="Times New Roman" w:cs="Times New Roman"/>
                <w:b/>
                <w:bCs/>
                <w:sz w:val="24"/>
                <w:szCs w:val="24"/>
                <w:lang w:eastAsia="sk-SK"/>
              </w:rPr>
              <w:t>Druh dane</w:t>
            </w:r>
          </w:p>
        </w:tc>
        <w:tc>
          <w:tcPr>
            <w:tcW w:w="934" w:type="dxa"/>
            <w:tcBorders>
              <w:top w:val="single" w:sz="6" w:space="0" w:color="000000"/>
              <w:bottom w:val="single" w:sz="6" w:space="0" w:color="000000"/>
            </w:tcBorders>
            <w:vAlign w:val="bottom"/>
            <w:hideMark/>
          </w:tcPr>
          <w:p w:rsidR="003B719D" w:rsidRPr="0016638E" w:rsidRDefault="003B719D" w:rsidP="0016638E">
            <w:pPr>
              <w:spacing w:after="0" w:line="15" w:lineRule="atLeast"/>
              <w:rPr>
                <w:rFonts w:ascii="Times New Roman" w:eastAsia="Times New Roman" w:hAnsi="Times New Roman" w:cs="Times New Roman"/>
                <w:sz w:val="2"/>
                <w:szCs w:val="2"/>
                <w:lang w:eastAsia="sk-SK"/>
              </w:rPr>
            </w:pPr>
            <w:r w:rsidRPr="0016638E">
              <w:rPr>
                <w:rFonts w:ascii="Times New Roman" w:eastAsia="Times New Roman" w:hAnsi="Times New Roman" w:cs="Times New Roman"/>
                <w:sz w:val="2"/>
                <w:szCs w:val="2"/>
                <w:lang w:eastAsia="sk-SK"/>
              </w:rPr>
              <w:t> </w:t>
            </w:r>
          </w:p>
        </w:tc>
        <w:tc>
          <w:tcPr>
            <w:tcW w:w="2019" w:type="dxa"/>
            <w:tcBorders>
              <w:top w:val="single" w:sz="6" w:space="0" w:color="000000"/>
              <w:bottom w:val="single" w:sz="6" w:space="0" w:color="000000"/>
              <w:right w:val="single" w:sz="6" w:space="0" w:color="000000"/>
            </w:tcBorders>
            <w:vAlign w:val="bottom"/>
            <w:hideMark/>
          </w:tcPr>
          <w:p w:rsidR="003B719D" w:rsidRPr="0016638E" w:rsidRDefault="003B719D" w:rsidP="0016638E">
            <w:pPr>
              <w:spacing w:after="0" w:line="15" w:lineRule="atLeast"/>
              <w:rPr>
                <w:rFonts w:ascii="Times New Roman" w:eastAsia="Times New Roman" w:hAnsi="Times New Roman" w:cs="Times New Roman"/>
                <w:sz w:val="2"/>
                <w:szCs w:val="2"/>
                <w:lang w:eastAsia="sk-SK"/>
              </w:rPr>
            </w:pPr>
            <w:r w:rsidRPr="0016638E">
              <w:rPr>
                <w:rFonts w:ascii="Times New Roman" w:eastAsia="Times New Roman" w:hAnsi="Times New Roman" w:cs="Times New Roman"/>
                <w:sz w:val="2"/>
                <w:szCs w:val="2"/>
                <w:lang w:eastAsia="sk-SK"/>
              </w:rPr>
              <w:t> </w:t>
            </w:r>
          </w:p>
        </w:tc>
        <w:tc>
          <w:tcPr>
            <w:tcW w:w="2697" w:type="dxa"/>
            <w:tcBorders>
              <w:top w:val="single" w:sz="6" w:space="0" w:color="000000"/>
              <w:bottom w:val="single" w:sz="6" w:space="0" w:color="000000"/>
              <w:right w:val="single" w:sz="6" w:space="0" w:color="000000"/>
            </w:tcBorders>
            <w:vAlign w:val="bottom"/>
            <w:hideMark/>
          </w:tcPr>
          <w:p w:rsidR="003B719D" w:rsidRPr="0016638E" w:rsidRDefault="003B719D" w:rsidP="0016638E">
            <w:pPr>
              <w:spacing w:after="0" w:line="285" w:lineRule="atLeast"/>
              <w:rPr>
                <w:rFonts w:ascii="Times New Roman" w:eastAsia="Times New Roman" w:hAnsi="Times New Roman" w:cs="Times New Roman"/>
                <w:b/>
                <w:bCs/>
                <w:sz w:val="24"/>
                <w:szCs w:val="24"/>
                <w:lang w:eastAsia="sk-SK"/>
              </w:rPr>
            </w:pPr>
            <w:r w:rsidRPr="0016638E">
              <w:rPr>
                <w:rFonts w:ascii="Times New Roman" w:eastAsia="Times New Roman" w:hAnsi="Times New Roman" w:cs="Times New Roman"/>
                <w:b/>
                <w:bCs/>
                <w:sz w:val="24"/>
                <w:szCs w:val="24"/>
                <w:lang w:eastAsia="sk-SK"/>
              </w:rPr>
              <w:t>Sadzba dane €/m</w:t>
            </w:r>
            <w:r>
              <w:rPr>
                <w:rFonts w:ascii="Times New Roman" w:eastAsia="Times New Roman" w:hAnsi="Times New Roman" w:cs="Times New Roman"/>
                <w:b/>
                <w:bCs/>
                <w:sz w:val="17"/>
                <w:lang w:eastAsia="sk-SK"/>
              </w:rPr>
              <w:t>2</w:t>
            </w:r>
          </w:p>
        </w:tc>
      </w:tr>
      <w:tr w:rsidR="003B719D" w:rsidRPr="0016638E" w:rsidTr="003B719D">
        <w:trPr>
          <w:trHeight w:val="255"/>
          <w:tblCellSpacing w:w="0" w:type="dxa"/>
        </w:trPr>
        <w:tc>
          <w:tcPr>
            <w:tcW w:w="5139" w:type="dxa"/>
            <w:gridSpan w:val="4"/>
            <w:tcBorders>
              <w:left w:val="single" w:sz="6" w:space="0" w:color="000000"/>
              <w:right w:val="single" w:sz="6" w:space="0" w:color="000000"/>
            </w:tcBorders>
            <w:vAlign w:val="bottom"/>
            <w:hideMark/>
          </w:tcPr>
          <w:p w:rsidR="003B719D" w:rsidRPr="0016638E" w:rsidRDefault="003B719D" w:rsidP="0016638E">
            <w:pPr>
              <w:spacing w:after="0" w:line="255" w:lineRule="atLeast"/>
              <w:rPr>
                <w:rFonts w:ascii="Times New Roman" w:eastAsia="Times New Roman" w:hAnsi="Times New Roman" w:cs="Times New Roman"/>
                <w:sz w:val="24"/>
                <w:szCs w:val="24"/>
                <w:lang w:eastAsia="sk-SK"/>
              </w:rPr>
            </w:pPr>
            <w:r w:rsidRPr="0016638E">
              <w:rPr>
                <w:rFonts w:ascii="Times New Roman" w:eastAsia="Times New Roman" w:hAnsi="Times New Roman" w:cs="Times New Roman"/>
                <w:sz w:val="24"/>
                <w:szCs w:val="24"/>
                <w:lang w:eastAsia="sk-SK"/>
              </w:rPr>
              <w:t>Stavby na bývanie a drobné stavby ktoré majú</w:t>
            </w:r>
          </w:p>
        </w:tc>
        <w:tc>
          <w:tcPr>
            <w:tcW w:w="2697" w:type="dxa"/>
            <w:tcBorders>
              <w:right w:val="single" w:sz="6" w:space="0" w:color="000000"/>
            </w:tcBorders>
            <w:vAlign w:val="bottom"/>
            <w:hideMark/>
          </w:tcPr>
          <w:p w:rsidR="003B719D" w:rsidRPr="00AD6F2A" w:rsidRDefault="003B719D" w:rsidP="003E3C97">
            <w:pPr>
              <w:spacing w:after="0" w:line="255" w:lineRule="atLeast"/>
              <w:jc w:val="center"/>
              <w:rPr>
                <w:rFonts w:ascii="Times New Roman" w:eastAsia="Times New Roman" w:hAnsi="Times New Roman" w:cs="Times New Roman"/>
                <w:b/>
                <w:bCs/>
                <w:color w:val="000000" w:themeColor="text1"/>
                <w:sz w:val="24"/>
                <w:szCs w:val="24"/>
                <w:lang w:eastAsia="sk-SK"/>
              </w:rPr>
            </w:pPr>
            <w:r w:rsidRPr="00AD6F2A">
              <w:rPr>
                <w:rFonts w:ascii="Times New Roman" w:eastAsia="Times New Roman" w:hAnsi="Times New Roman" w:cs="Times New Roman"/>
                <w:b/>
                <w:bCs/>
                <w:color w:val="000000" w:themeColor="text1"/>
                <w:sz w:val="24"/>
                <w:szCs w:val="24"/>
                <w:lang w:eastAsia="sk-SK"/>
              </w:rPr>
              <w:t>0,0</w:t>
            </w:r>
            <w:r w:rsidR="003E3C97">
              <w:rPr>
                <w:rFonts w:ascii="Times New Roman" w:eastAsia="Times New Roman" w:hAnsi="Times New Roman" w:cs="Times New Roman"/>
                <w:b/>
                <w:bCs/>
                <w:color w:val="000000" w:themeColor="text1"/>
                <w:sz w:val="24"/>
                <w:szCs w:val="24"/>
                <w:lang w:eastAsia="sk-SK"/>
              </w:rPr>
              <w:t>33</w:t>
            </w:r>
          </w:p>
        </w:tc>
      </w:tr>
      <w:tr w:rsidR="003B719D" w:rsidRPr="0016638E" w:rsidTr="003B719D">
        <w:trPr>
          <w:trHeight w:val="285"/>
          <w:tblCellSpacing w:w="0" w:type="dxa"/>
        </w:trPr>
        <w:tc>
          <w:tcPr>
            <w:tcW w:w="5139" w:type="dxa"/>
            <w:gridSpan w:val="4"/>
            <w:tcBorders>
              <w:left w:val="single" w:sz="6" w:space="0" w:color="000000"/>
              <w:bottom w:val="single" w:sz="6" w:space="0" w:color="000000"/>
              <w:right w:val="single" w:sz="6" w:space="0" w:color="000000"/>
            </w:tcBorders>
            <w:vAlign w:val="bottom"/>
            <w:hideMark/>
          </w:tcPr>
          <w:p w:rsidR="003B719D" w:rsidRPr="0016638E" w:rsidRDefault="003B719D" w:rsidP="0016638E">
            <w:pPr>
              <w:spacing w:after="0" w:line="285" w:lineRule="atLeast"/>
              <w:rPr>
                <w:rFonts w:ascii="Times New Roman" w:eastAsia="Times New Roman" w:hAnsi="Times New Roman" w:cs="Times New Roman"/>
                <w:sz w:val="24"/>
                <w:szCs w:val="24"/>
                <w:lang w:eastAsia="sk-SK"/>
              </w:rPr>
            </w:pPr>
            <w:r w:rsidRPr="0016638E">
              <w:rPr>
                <w:rFonts w:ascii="Times New Roman" w:eastAsia="Times New Roman" w:hAnsi="Times New Roman" w:cs="Times New Roman"/>
                <w:sz w:val="24"/>
                <w:szCs w:val="24"/>
                <w:lang w:eastAsia="sk-SK"/>
              </w:rPr>
              <w:t>doplnkovú funkciu pre hlavnú stavbu</w:t>
            </w:r>
          </w:p>
        </w:tc>
        <w:tc>
          <w:tcPr>
            <w:tcW w:w="2697" w:type="dxa"/>
            <w:tcBorders>
              <w:bottom w:val="single" w:sz="6" w:space="0" w:color="000000"/>
              <w:right w:val="single" w:sz="6" w:space="0" w:color="000000"/>
            </w:tcBorders>
            <w:vAlign w:val="bottom"/>
            <w:hideMark/>
          </w:tcPr>
          <w:p w:rsidR="003B719D" w:rsidRPr="0016638E" w:rsidRDefault="003B719D" w:rsidP="0016638E">
            <w:pPr>
              <w:spacing w:after="0" w:line="15" w:lineRule="atLeast"/>
              <w:rPr>
                <w:rFonts w:ascii="Times New Roman" w:eastAsia="Times New Roman" w:hAnsi="Times New Roman" w:cs="Times New Roman"/>
                <w:sz w:val="2"/>
                <w:szCs w:val="2"/>
                <w:lang w:eastAsia="sk-SK"/>
              </w:rPr>
            </w:pPr>
            <w:r w:rsidRPr="0016638E">
              <w:rPr>
                <w:rFonts w:ascii="Times New Roman" w:eastAsia="Times New Roman" w:hAnsi="Times New Roman" w:cs="Times New Roman"/>
                <w:sz w:val="2"/>
                <w:szCs w:val="2"/>
                <w:lang w:eastAsia="sk-SK"/>
              </w:rPr>
              <w:t> </w:t>
            </w:r>
          </w:p>
        </w:tc>
      </w:tr>
      <w:tr w:rsidR="003B719D" w:rsidRPr="0016638E" w:rsidTr="003B719D">
        <w:trPr>
          <w:trHeight w:val="270"/>
          <w:tblCellSpacing w:w="0" w:type="dxa"/>
        </w:trPr>
        <w:tc>
          <w:tcPr>
            <w:tcW w:w="5139" w:type="dxa"/>
            <w:gridSpan w:val="4"/>
            <w:tcBorders>
              <w:left w:val="single" w:sz="6" w:space="0" w:color="000000"/>
              <w:right w:val="single" w:sz="6" w:space="0" w:color="000000"/>
            </w:tcBorders>
            <w:vAlign w:val="bottom"/>
            <w:hideMark/>
          </w:tcPr>
          <w:p w:rsidR="003B719D" w:rsidRPr="0016638E" w:rsidRDefault="003B719D" w:rsidP="0016638E">
            <w:pPr>
              <w:spacing w:after="0" w:line="270" w:lineRule="atLeast"/>
              <w:rPr>
                <w:rFonts w:ascii="Times New Roman" w:eastAsia="Times New Roman" w:hAnsi="Times New Roman" w:cs="Times New Roman"/>
                <w:sz w:val="24"/>
                <w:szCs w:val="24"/>
                <w:lang w:eastAsia="sk-SK"/>
              </w:rPr>
            </w:pPr>
            <w:r w:rsidRPr="0016638E">
              <w:rPr>
                <w:rFonts w:ascii="Times New Roman" w:eastAsia="Times New Roman" w:hAnsi="Times New Roman" w:cs="Times New Roman"/>
                <w:sz w:val="24"/>
                <w:szCs w:val="24"/>
                <w:lang w:eastAsia="sk-SK"/>
              </w:rPr>
              <w:t>Stavby na pôdohospodársku produkciu, skleníky,</w:t>
            </w:r>
          </w:p>
        </w:tc>
        <w:tc>
          <w:tcPr>
            <w:tcW w:w="2697" w:type="dxa"/>
            <w:tcBorders>
              <w:right w:val="single" w:sz="6" w:space="0" w:color="000000"/>
            </w:tcBorders>
            <w:vAlign w:val="bottom"/>
            <w:hideMark/>
          </w:tcPr>
          <w:p w:rsidR="003B719D" w:rsidRPr="0016638E" w:rsidRDefault="003B719D" w:rsidP="003E3C97">
            <w:pPr>
              <w:spacing w:after="0" w:line="270" w:lineRule="atLeast"/>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0,0</w:t>
            </w:r>
            <w:r w:rsidR="003E3C97">
              <w:rPr>
                <w:rFonts w:ascii="Times New Roman" w:eastAsia="Times New Roman" w:hAnsi="Times New Roman" w:cs="Times New Roman"/>
                <w:b/>
                <w:bCs/>
                <w:sz w:val="24"/>
                <w:szCs w:val="24"/>
                <w:lang w:eastAsia="sk-SK"/>
              </w:rPr>
              <w:t>33</w:t>
            </w:r>
          </w:p>
        </w:tc>
      </w:tr>
      <w:tr w:rsidR="003B719D" w:rsidRPr="0016638E" w:rsidTr="003B719D">
        <w:trPr>
          <w:trHeight w:val="270"/>
          <w:tblCellSpacing w:w="0" w:type="dxa"/>
        </w:trPr>
        <w:tc>
          <w:tcPr>
            <w:tcW w:w="5139" w:type="dxa"/>
            <w:gridSpan w:val="4"/>
            <w:tcBorders>
              <w:left w:val="single" w:sz="6" w:space="0" w:color="000000"/>
              <w:right w:val="single" w:sz="6" w:space="0" w:color="000000"/>
            </w:tcBorders>
            <w:vAlign w:val="bottom"/>
            <w:hideMark/>
          </w:tcPr>
          <w:p w:rsidR="003B719D" w:rsidRPr="0016638E" w:rsidRDefault="003B719D" w:rsidP="0016638E">
            <w:pPr>
              <w:spacing w:after="0" w:line="270" w:lineRule="atLeast"/>
              <w:rPr>
                <w:rFonts w:ascii="Times New Roman" w:eastAsia="Times New Roman" w:hAnsi="Times New Roman" w:cs="Times New Roman"/>
                <w:sz w:val="24"/>
                <w:szCs w:val="24"/>
                <w:lang w:eastAsia="sk-SK"/>
              </w:rPr>
            </w:pPr>
            <w:r w:rsidRPr="0016638E">
              <w:rPr>
                <w:rFonts w:ascii="Times New Roman" w:eastAsia="Times New Roman" w:hAnsi="Times New Roman" w:cs="Times New Roman"/>
                <w:sz w:val="24"/>
                <w:szCs w:val="24"/>
                <w:lang w:eastAsia="sk-SK"/>
              </w:rPr>
              <w:t>stavby pre vodné hospodárstvo, stavby využívané</w:t>
            </w:r>
          </w:p>
        </w:tc>
        <w:tc>
          <w:tcPr>
            <w:tcW w:w="2697" w:type="dxa"/>
            <w:tcBorders>
              <w:right w:val="single" w:sz="6" w:space="0" w:color="000000"/>
            </w:tcBorders>
            <w:vAlign w:val="bottom"/>
            <w:hideMark/>
          </w:tcPr>
          <w:p w:rsidR="003B719D" w:rsidRPr="0016638E" w:rsidRDefault="003B719D" w:rsidP="0016638E">
            <w:pPr>
              <w:spacing w:after="0" w:line="15" w:lineRule="atLeast"/>
              <w:rPr>
                <w:rFonts w:ascii="Times New Roman" w:eastAsia="Times New Roman" w:hAnsi="Times New Roman" w:cs="Times New Roman"/>
                <w:sz w:val="2"/>
                <w:szCs w:val="2"/>
                <w:lang w:eastAsia="sk-SK"/>
              </w:rPr>
            </w:pPr>
            <w:r w:rsidRPr="0016638E">
              <w:rPr>
                <w:rFonts w:ascii="Times New Roman" w:eastAsia="Times New Roman" w:hAnsi="Times New Roman" w:cs="Times New Roman"/>
                <w:sz w:val="2"/>
                <w:szCs w:val="2"/>
                <w:lang w:eastAsia="sk-SK"/>
              </w:rPr>
              <w:t> </w:t>
            </w:r>
          </w:p>
        </w:tc>
      </w:tr>
      <w:tr w:rsidR="003B719D" w:rsidRPr="0016638E" w:rsidTr="003B719D">
        <w:trPr>
          <w:trHeight w:val="270"/>
          <w:tblCellSpacing w:w="0" w:type="dxa"/>
        </w:trPr>
        <w:tc>
          <w:tcPr>
            <w:tcW w:w="664" w:type="dxa"/>
            <w:tcBorders>
              <w:left w:val="single" w:sz="6" w:space="0" w:color="000000"/>
            </w:tcBorders>
            <w:vAlign w:val="bottom"/>
            <w:hideMark/>
          </w:tcPr>
          <w:p w:rsidR="003B719D" w:rsidRPr="0016638E" w:rsidRDefault="00E327F7" w:rsidP="0016638E">
            <w:pPr>
              <w:spacing w:after="0" w:line="270" w:lineRule="atLeast"/>
              <w:rPr>
                <w:rFonts w:ascii="Times New Roman" w:eastAsia="Times New Roman" w:hAnsi="Times New Roman" w:cs="Times New Roman"/>
                <w:sz w:val="24"/>
                <w:szCs w:val="24"/>
                <w:lang w:eastAsia="sk-SK"/>
              </w:rPr>
            </w:pPr>
            <w:r w:rsidRPr="0016638E">
              <w:rPr>
                <w:rFonts w:ascii="Times New Roman" w:eastAsia="Times New Roman" w:hAnsi="Times New Roman" w:cs="Times New Roman"/>
                <w:sz w:val="24"/>
                <w:szCs w:val="24"/>
                <w:lang w:eastAsia="sk-SK"/>
              </w:rPr>
              <w:t>N</w:t>
            </w:r>
            <w:r w:rsidR="003B719D" w:rsidRPr="0016638E">
              <w:rPr>
                <w:rFonts w:ascii="Times New Roman" w:eastAsia="Times New Roman" w:hAnsi="Times New Roman" w:cs="Times New Roman"/>
                <w:sz w:val="24"/>
                <w:szCs w:val="24"/>
                <w:lang w:eastAsia="sk-SK"/>
              </w:rPr>
              <w:t>a</w:t>
            </w:r>
          </w:p>
        </w:tc>
        <w:tc>
          <w:tcPr>
            <w:tcW w:w="1522" w:type="dxa"/>
            <w:vAlign w:val="bottom"/>
            <w:hideMark/>
          </w:tcPr>
          <w:p w:rsidR="003B719D" w:rsidRPr="0016638E" w:rsidRDefault="003B719D" w:rsidP="0016638E">
            <w:pPr>
              <w:spacing w:after="0" w:line="270" w:lineRule="atLeast"/>
              <w:rPr>
                <w:rFonts w:ascii="Times New Roman" w:eastAsia="Times New Roman" w:hAnsi="Times New Roman" w:cs="Times New Roman"/>
                <w:sz w:val="24"/>
                <w:szCs w:val="24"/>
                <w:lang w:eastAsia="sk-SK"/>
              </w:rPr>
            </w:pPr>
            <w:r w:rsidRPr="0016638E">
              <w:rPr>
                <w:rFonts w:ascii="Times New Roman" w:eastAsia="Times New Roman" w:hAnsi="Times New Roman" w:cs="Times New Roman"/>
                <w:sz w:val="24"/>
                <w:szCs w:val="24"/>
                <w:lang w:eastAsia="sk-SK"/>
              </w:rPr>
              <w:t>skladovanie</w:t>
            </w:r>
          </w:p>
        </w:tc>
        <w:tc>
          <w:tcPr>
            <w:tcW w:w="934" w:type="dxa"/>
            <w:vAlign w:val="bottom"/>
            <w:hideMark/>
          </w:tcPr>
          <w:p w:rsidR="003B719D" w:rsidRPr="0016638E" w:rsidRDefault="003B719D" w:rsidP="0016638E">
            <w:pPr>
              <w:spacing w:after="0" w:line="270" w:lineRule="atLeast"/>
              <w:rPr>
                <w:rFonts w:ascii="Times New Roman" w:eastAsia="Times New Roman" w:hAnsi="Times New Roman" w:cs="Times New Roman"/>
                <w:sz w:val="24"/>
                <w:szCs w:val="24"/>
                <w:lang w:eastAsia="sk-SK"/>
              </w:rPr>
            </w:pPr>
            <w:r w:rsidRPr="0016638E">
              <w:rPr>
                <w:rFonts w:ascii="Times New Roman" w:eastAsia="Times New Roman" w:hAnsi="Times New Roman" w:cs="Times New Roman"/>
                <w:sz w:val="24"/>
                <w:szCs w:val="24"/>
                <w:lang w:eastAsia="sk-SK"/>
              </w:rPr>
              <w:t>vlastnej</w:t>
            </w:r>
          </w:p>
        </w:tc>
        <w:tc>
          <w:tcPr>
            <w:tcW w:w="2019" w:type="dxa"/>
            <w:tcBorders>
              <w:right w:val="single" w:sz="6" w:space="0" w:color="000000"/>
            </w:tcBorders>
            <w:vAlign w:val="bottom"/>
            <w:hideMark/>
          </w:tcPr>
          <w:p w:rsidR="003B719D" w:rsidRPr="0016638E" w:rsidRDefault="003B719D" w:rsidP="0016638E">
            <w:pPr>
              <w:spacing w:after="0" w:line="270" w:lineRule="atLeast"/>
              <w:jc w:val="right"/>
              <w:rPr>
                <w:rFonts w:ascii="Times New Roman" w:eastAsia="Times New Roman" w:hAnsi="Times New Roman" w:cs="Times New Roman"/>
                <w:sz w:val="24"/>
                <w:szCs w:val="24"/>
                <w:lang w:eastAsia="sk-SK"/>
              </w:rPr>
            </w:pPr>
            <w:r w:rsidRPr="0016638E">
              <w:rPr>
                <w:rFonts w:ascii="Times New Roman" w:eastAsia="Times New Roman" w:hAnsi="Times New Roman" w:cs="Times New Roman"/>
                <w:sz w:val="24"/>
                <w:szCs w:val="24"/>
                <w:lang w:eastAsia="sk-SK"/>
              </w:rPr>
              <w:t>pôdohospodárskej</w:t>
            </w:r>
          </w:p>
        </w:tc>
        <w:tc>
          <w:tcPr>
            <w:tcW w:w="2697" w:type="dxa"/>
            <w:tcBorders>
              <w:right w:val="single" w:sz="6" w:space="0" w:color="000000"/>
            </w:tcBorders>
            <w:vAlign w:val="bottom"/>
            <w:hideMark/>
          </w:tcPr>
          <w:p w:rsidR="003B719D" w:rsidRPr="0016638E" w:rsidRDefault="003B719D" w:rsidP="0016638E">
            <w:pPr>
              <w:spacing w:after="0" w:line="15" w:lineRule="atLeast"/>
              <w:rPr>
                <w:rFonts w:ascii="Times New Roman" w:eastAsia="Times New Roman" w:hAnsi="Times New Roman" w:cs="Times New Roman"/>
                <w:sz w:val="2"/>
                <w:szCs w:val="2"/>
                <w:lang w:eastAsia="sk-SK"/>
              </w:rPr>
            </w:pPr>
            <w:r w:rsidRPr="0016638E">
              <w:rPr>
                <w:rFonts w:ascii="Times New Roman" w:eastAsia="Times New Roman" w:hAnsi="Times New Roman" w:cs="Times New Roman"/>
                <w:sz w:val="2"/>
                <w:szCs w:val="2"/>
                <w:lang w:eastAsia="sk-SK"/>
              </w:rPr>
              <w:t> </w:t>
            </w:r>
          </w:p>
        </w:tc>
      </w:tr>
      <w:tr w:rsidR="003B719D" w:rsidRPr="0016638E" w:rsidTr="003B719D">
        <w:trPr>
          <w:trHeight w:val="285"/>
          <w:tblCellSpacing w:w="0" w:type="dxa"/>
        </w:trPr>
        <w:tc>
          <w:tcPr>
            <w:tcW w:w="5139" w:type="dxa"/>
            <w:gridSpan w:val="4"/>
            <w:tcBorders>
              <w:left w:val="single" w:sz="6" w:space="0" w:color="000000"/>
              <w:bottom w:val="single" w:sz="6" w:space="0" w:color="000000"/>
              <w:right w:val="single" w:sz="6" w:space="0" w:color="000000"/>
            </w:tcBorders>
            <w:vAlign w:val="bottom"/>
            <w:hideMark/>
          </w:tcPr>
          <w:p w:rsidR="003B719D" w:rsidRPr="0016638E" w:rsidRDefault="003B719D" w:rsidP="0016638E">
            <w:pPr>
              <w:spacing w:after="0" w:line="285" w:lineRule="atLeast"/>
              <w:rPr>
                <w:rFonts w:ascii="Times New Roman" w:eastAsia="Times New Roman" w:hAnsi="Times New Roman" w:cs="Times New Roman"/>
                <w:sz w:val="24"/>
                <w:szCs w:val="24"/>
                <w:lang w:eastAsia="sk-SK"/>
              </w:rPr>
            </w:pPr>
            <w:r w:rsidRPr="0016638E">
              <w:rPr>
                <w:rFonts w:ascii="Times New Roman" w:eastAsia="Times New Roman" w:hAnsi="Times New Roman" w:cs="Times New Roman"/>
                <w:sz w:val="24"/>
                <w:szCs w:val="24"/>
                <w:lang w:eastAsia="sk-SK"/>
              </w:rPr>
              <w:t>produkcie vrátane stavieb na vlastnú administratívu</w:t>
            </w:r>
          </w:p>
        </w:tc>
        <w:tc>
          <w:tcPr>
            <w:tcW w:w="2697" w:type="dxa"/>
            <w:tcBorders>
              <w:bottom w:val="single" w:sz="6" w:space="0" w:color="000000"/>
              <w:right w:val="single" w:sz="6" w:space="0" w:color="000000"/>
            </w:tcBorders>
            <w:vAlign w:val="bottom"/>
            <w:hideMark/>
          </w:tcPr>
          <w:p w:rsidR="003B719D" w:rsidRPr="0016638E" w:rsidRDefault="003B719D" w:rsidP="0016638E">
            <w:pPr>
              <w:spacing w:after="0" w:line="15" w:lineRule="atLeast"/>
              <w:rPr>
                <w:rFonts w:ascii="Times New Roman" w:eastAsia="Times New Roman" w:hAnsi="Times New Roman" w:cs="Times New Roman"/>
                <w:sz w:val="2"/>
                <w:szCs w:val="2"/>
                <w:lang w:eastAsia="sk-SK"/>
              </w:rPr>
            </w:pPr>
            <w:r w:rsidRPr="0016638E">
              <w:rPr>
                <w:rFonts w:ascii="Times New Roman" w:eastAsia="Times New Roman" w:hAnsi="Times New Roman" w:cs="Times New Roman"/>
                <w:sz w:val="2"/>
                <w:szCs w:val="2"/>
                <w:lang w:eastAsia="sk-SK"/>
              </w:rPr>
              <w:t> </w:t>
            </w:r>
          </w:p>
        </w:tc>
      </w:tr>
      <w:tr w:rsidR="003B719D" w:rsidRPr="0016638E" w:rsidTr="003B719D">
        <w:trPr>
          <w:trHeight w:val="285"/>
          <w:tblCellSpacing w:w="0" w:type="dxa"/>
        </w:trPr>
        <w:tc>
          <w:tcPr>
            <w:tcW w:w="5139" w:type="dxa"/>
            <w:gridSpan w:val="4"/>
            <w:tcBorders>
              <w:left w:val="single" w:sz="6" w:space="0" w:color="000000"/>
              <w:bottom w:val="single" w:sz="6" w:space="0" w:color="000000"/>
              <w:right w:val="single" w:sz="6" w:space="0" w:color="000000"/>
            </w:tcBorders>
            <w:vAlign w:val="bottom"/>
            <w:hideMark/>
          </w:tcPr>
          <w:p w:rsidR="003B719D" w:rsidRPr="0016638E" w:rsidRDefault="003B719D" w:rsidP="0016638E">
            <w:pPr>
              <w:spacing w:after="0" w:line="285" w:lineRule="atLeast"/>
              <w:rPr>
                <w:rFonts w:ascii="Times New Roman" w:eastAsia="Times New Roman" w:hAnsi="Times New Roman" w:cs="Times New Roman"/>
                <w:sz w:val="24"/>
                <w:szCs w:val="24"/>
                <w:lang w:eastAsia="sk-SK"/>
              </w:rPr>
            </w:pPr>
            <w:r w:rsidRPr="0016638E">
              <w:rPr>
                <w:rFonts w:ascii="Times New Roman" w:eastAsia="Times New Roman" w:hAnsi="Times New Roman" w:cs="Times New Roman"/>
                <w:sz w:val="24"/>
                <w:szCs w:val="24"/>
                <w:lang w:eastAsia="sk-SK"/>
              </w:rPr>
              <w:t>Chaty a stavby na individuálnu rekreáciu</w:t>
            </w:r>
          </w:p>
        </w:tc>
        <w:tc>
          <w:tcPr>
            <w:tcW w:w="2697" w:type="dxa"/>
            <w:tcBorders>
              <w:bottom w:val="single" w:sz="6" w:space="0" w:color="000000"/>
              <w:right w:val="single" w:sz="6" w:space="0" w:color="000000"/>
            </w:tcBorders>
            <w:vAlign w:val="bottom"/>
            <w:hideMark/>
          </w:tcPr>
          <w:p w:rsidR="003B719D" w:rsidRPr="0016638E" w:rsidRDefault="003B719D" w:rsidP="003E3C97">
            <w:pPr>
              <w:spacing w:after="0" w:line="285" w:lineRule="atLeast"/>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0,1</w:t>
            </w:r>
            <w:r w:rsidR="003E3C97">
              <w:rPr>
                <w:rFonts w:ascii="Times New Roman" w:eastAsia="Times New Roman" w:hAnsi="Times New Roman" w:cs="Times New Roman"/>
                <w:b/>
                <w:bCs/>
                <w:sz w:val="24"/>
                <w:szCs w:val="24"/>
                <w:lang w:eastAsia="sk-SK"/>
              </w:rPr>
              <w:t>99</w:t>
            </w:r>
          </w:p>
        </w:tc>
      </w:tr>
      <w:tr w:rsidR="00A60319" w:rsidRPr="0016638E" w:rsidTr="003B719D">
        <w:trPr>
          <w:trHeight w:val="285"/>
          <w:tblCellSpacing w:w="0" w:type="dxa"/>
        </w:trPr>
        <w:tc>
          <w:tcPr>
            <w:tcW w:w="5139" w:type="dxa"/>
            <w:gridSpan w:val="4"/>
            <w:tcBorders>
              <w:left w:val="single" w:sz="6" w:space="0" w:color="000000"/>
              <w:bottom w:val="single" w:sz="6" w:space="0" w:color="000000"/>
              <w:right w:val="single" w:sz="6" w:space="0" w:color="000000"/>
            </w:tcBorders>
            <w:vAlign w:val="bottom"/>
            <w:hideMark/>
          </w:tcPr>
          <w:p w:rsidR="00A60319" w:rsidRPr="0016638E" w:rsidRDefault="00A60319" w:rsidP="0016638E">
            <w:pPr>
              <w:spacing w:after="0" w:line="285" w:lineRule="atLeas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Samostatne stojace garáže</w:t>
            </w:r>
          </w:p>
        </w:tc>
        <w:tc>
          <w:tcPr>
            <w:tcW w:w="2697" w:type="dxa"/>
            <w:tcBorders>
              <w:bottom w:val="single" w:sz="6" w:space="0" w:color="000000"/>
              <w:right w:val="single" w:sz="6" w:space="0" w:color="000000"/>
            </w:tcBorders>
            <w:vAlign w:val="bottom"/>
            <w:hideMark/>
          </w:tcPr>
          <w:p w:rsidR="00A60319" w:rsidRDefault="00A60319" w:rsidP="003E3C97">
            <w:pPr>
              <w:spacing w:after="0" w:line="285" w:lineRule="atLeast"/>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0,1</w:t>
            </w:r>
            <w:r w:rsidR="003E3C97">
              <w:rPr>
                <w:rFonts w:ascii="Times New Roman" w:eastAsia="Times New Roman" w:hAnsi="Times New Roman" w:cs="Times New Roman"/>
                <w:b/>
                <w:bCs/>
                <w:sz w:val="24"/>
                <w:szCs w:val="24"/>
                <w:lang w:eastAsia="sk-SK"/>
              </w:rPr>
              <w:t>99</w:t>
            </w:r>
          </w:p>
        </w:tc>
      </w:tr>
      <w:tr w:rsidR="003B719D" w:rsidRPr="0016638E" w:rsidTr="003B719D">
        <w:trPr>
          <w:trHeight w:val="255"/>
          <w:tblCellSpacing w:w="0" w:type="dxa"/>
        </w:trPr>
        <w:tc>
          <w:tcPr>
            <w:tcW w:w="5139" w:type="dxa"/>
            <w:gridSpan w:val="4"/>
            <w:tcBorders>
              <w:left w:val="single" w:sz="6" w:space="0" w:color="000000"/>
              <w:right w:val="single" w:sz="6" w:space="0" w:color="000000"/>
            </w:tcBorders>
            <w:vAlign w:val="bottom"/>
            <w:hideMark/>
          </w:tcPr>
          <w:p w:rsidR="003B719D" w:rsidRPr="0016638E" w:rsidRDefault="003B719D" w:rsidP="0016638E">
            <w:pPr>
              <w:spacing w:after="0" w:line="255" w:lineRule="atLeast"/>
              <w:rPr>
                <w:rFonts w:ascii="Times New Roman" w:eastAsia="Times New Roman" w:hAnsi="Times New Roman" w:cs="Times New Roman"/>
                <w:sz w:val="24"/>
                <w:szCs w:val="24"/>
                <w:lang w:eastAsia="sk-SK"/>
              </w:rPr>
            </w:pPr>
            <w:r w:rsidRPr="0016638E">
              <w:rPr>
                <w:rFonts w:ascii="Times New Roman" w:eastAsia="Times New Roman" w:hAnsi="Times New Roman" w:cs="Times New Roman"/>
                <w:sz w:val="24"/>
                <w:szCs w:val="24"/>
                <w:lang w:eastAsia="sk-SK"/>
              </w:rPr>
              <w:t>Priemyselné stavby a stavby slúžiace energetike,</w:t>
            </w:r>
          </w:p>
        </w:tc>
        <w:tc>
          <w:tcPr>
            <w:tcW w:w="2697" w:type="dxa"/>
            <w:tcBorders>
              <w:right w:val="single" w:sz="6" w:space="0" w:color="000000"/>
            </w:tcBorders>
            <w:vAlign w:val="bottom"/>
            <w:hideMark/>
          </w:tcPr>
          <w:p w:rsidR="003B719D" w:rsidRPr="0016638E" w:rsidRDefault="00A948BF" w:rsidP="0016638E">
            <w:pPr>
              <w:spacing w:after="0" w:line="255" w:lineRule="atLeast"/>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r w:rsidR="00DB5612">
              <w:rPr>
                <w:rFonts w:ascii="Times New Roman" w:eastAsia="Times New Roman" w:hAnsi="Times New Roman" w:cs="Times New Roman"/>
                <w:b/>
                <w:bCs/>
                <w:sz w:val="24"/>
                <w:szCs w:val="24"/>
                <w:lang w:eastAsia="sk-SK"/>
              </w:rPr>
              <w:t>33</w:t>
            </w:r>
            <w:r w:rsidR="006E51DE">
              <w:rPr>
                <w:rFonts w:ascii="Times New Roman" w:eastAsia="Times New Roman" w:hAnsi="Times New Roman" w:cs="Times New Roman"/>
                <w:b/>
                <w:bCs/>
                <w:sz w:val="24"/>
                <w:szCs w:val="24"/>
                <w:lang w:eastAsia="sk-SK"/>
              </w:rPr>
              <w:t>0</w:t>
            </w:r>
          </w:p>
        </w:tc>
      </w:tr>
      <w:tr w:rsidR="003B719D" w:rsidRPr="0016638E" w:rsidTr="003B719D">
        <w:trPr>
          <w:trHeight w:val="270"/>
          <w:tblCellSpacing w:w="0" w:type="dxa"/>
        </w:trPr>
        <w:tc>
          <w:tcPr>
            <w:tcW w:w="5139" w:type="dxa"/>
            <w:gridSpan w:val="4"/>
            <w:tcBorders>
              <w:left w:val="single" w:sz="6" w:space="0" w:color="000000"/>
              <w:right w:val="single" w:sz="6" w:space="0" w:color="000000"/>
            </w:tcBorders>
            <w:vAlign w:val="bottom"/>
            <w:hideMark/>
          </w:tcPr>
          <w:p w:rsidR="003B719D" w:rsidRPr="0016638E" w:rsidRDefault="003B719D" w:rsidP="0016638E">
            <w:pPr>
              <w:spacing w:after="0" w:line="270" w:lineRule="atLeast"/>
              <w:rPr>
                <w:rFonts w:ascii="Times New Roman" w:eastAsia="Times New Roman" w:hAnsi="Times New Roman" w:cs="Times New Roman"/>
                <w:sz w:val="24"/>
                <w:szCs w:val="24"/>
                <w:lang w:eastAsia="sk-SK"/>
              </w:rPr>
            </w:pPr>
            <w:r w:rsidRPr="0016638E">
              <w:rPr>
                <w:rFonts w:ascii="Times New Roman" w:eastAsia="Times New Roman" w:hAnsi="Times New Roman" w:cs="Times New Roman"/>
                <w:sz w:val="24"/>
                <w:szCs w:val="24"/>
                <w:lang w:eastAsia="sk-SK"/>
              </w:rPr>
              <w:t>stavby slúžiace stavebníctvu a stavby využívané na</w:t>
            </w:r>
          </w:p>
        </w:tc>
        <w:tc>
          <w:tcPr>
            <w:tcW w:w="2697" w:type="dxa"/>
            <w:tcBorders>
              <w:right w:val="single" w:sz="6" w:space="0" w:color="000000"/>
            </w:tcBorders>
            <w:vAlign w:val="bottom"/>
            <w:hideMark/>
          </w:tcPr>
          <w:p w:rsidR="003B719D" w:rsidRPr="0016638E" w:rsidRDefault="003B719D" w:rsidP="0016638E">
            <w:pPr>
              <w:spacing w:after="0" w:line="15" w:lineRule="atLeast"/>
              <w:rPr>
                <w:rFonts w:ascii="Times New Roman" w:eastAsia="Times New Roman" w:hAnsi="Times New Roman" w:cs="Times New Roman"/>
                <w:sz w:val="2"/>
                <w:szCs w:val="2"/>
                <w:lang w:eastAsia="sk-SK"/>
              </w:rPr>
            </w:pPr>
            <w:r w:rsidRPr="0016638E">
              <w:rPr>
                <w:rFonts w:ascii="Times New Roman" w:eastAsia="Times New Roman" w:hAnsi="Times New Roman" w:cs="Times New Roman"/>
                <w:sz w:val="2"/>
                <w:szCs w:val="2"/>
                <w:lang w:eastAsia="sk-SK"/>
              </w:rPr>
              <w:t> </w:t>
            </w:r>
          </w:p>
        </w:tc>
      </w:tr>
      <w:tr w:rsidR="003B719D" w:rsidRPr="0016638E" w:rsidTr="003B719D">
        <w:trPr>
          <w:trHeight w:val="285"/>
          <w:tblCellSpacing w:w="0" w:type="dxa"/>
        </w:trPr>
        <w:tc>
          <w:tcPr>
            <w:tcW w:w="5139" w:type="dxa"/>
            <w:gridSpan w:val="4"/>
            <w:tcBorders>
              <w:left w:val="single" w:sz="6" w:space="0" w:color="000000"/>
              <w:right w:val="single" w:sz="6" w:space="0" w:color="000000"/>
            </w:tcBorders>
            <w:vAlign w:val="bottom"/>
            <w:hideMark/>
          </w:tcPr>
          <w:p w:rsidR="003B719D" w:rsidRPr="0016638E" w:rsidRDefault="003B719D" w:rsidP="0016638E">
            <w:pPr>
              <w:spacing w:after="0" w:line="285" w:lineRule="atLeast"/>
              <w:rPr>
                <w:rFonts w:ascii="Times New Roman" w:eastAsia="Times New Roman" w:hAnsi="Times New Roman" w:cs="Times New Roman"/>
                <w:sz w:val="24"/>
                <w:szCs w:val="24"/>
                <w:lang w:eastAsia="sk-SK"/>
              </w:rPr>
            </w:pPr>
            <w:r w:rsidRPr="0016638E">
              <w:rPr>
                <w:rFonts w:ascii="Times New Roman" w:eastAsia="Times New Roman" w:hAnsi="Times New Roman" w:cs="Times New Roman"/>
                <w:sz w:val="24"/>
                <w:szCs w:val="24"/>
                <w:lang w:eastAsia="sk-SK"/>
              </w:rPr>
              <w:t>skladovanie vlastnej produkcie vrátane stavieb na</w:t>
            </w:r>
          </w:p>
        </w:tc>
        <w:tc>
          <w:tcPr>
            <w:tcW w:w="2697" w:type="dxa"/>
            <w:tcBorders>
              <w:right w:val="single" w:sz="6" w:space="0" w:color="000000"/>
            </w:tcBorders>
            <w:vAlign w:val="bottom"/>
            <w:hideMark/>
          </w:tcPr>
          <w:p w:rsidR="003B719D" w:rsidRPr="0016638E" w:rsidRDefault="003B719D" w:rsidP="0016638E">
            <w:pPr>
              <w:spacing w:after="0" w:line="15" w:lineRule="atLeast"/>
              <w:rPr>
                <w:rFonts w:ascii="Times New Roman" w:eastAsia="Times New Roman" w:hAnsi="Times New Roman" w:cs="Times New Roman"/>
                <w:sz w:val="2"/>
                <w:szCs w:val="2"/>
                <w:lang w:eastAsia="sk-SK"/>
              </w:rPr>
            </w:pPr>
            <w:r w:rsidRPr="0016638E">
              <w:rPr>
                <w:rFonts w:ascii="Times New Roman" w:eastAsia="Times New Roman" w:hAnsi="Times New Roman" w:cs="Times New Roman"/>
                <w:sz w:val="2"/>
                <w:szCs w:val="2"/>
                <w:lang w:eastAsia="sk-SK"/>
              </w:rPr>
              <w:t> </w:t>
            </w:r>
          </w:p>
        </w:tc>
      </w:tr>
      <w:tr w:rsidR="003B719D" w:rsidRPr="0016638E" w:rsidTr="003B719D">
        <w:trPr>
          <w:trHeight w:val="285"/>
          <w:tblCellSpacing w:w="0" w:type="dxa"/>
        </w:trPr>
        <w:tc>
          <w:tcPr>
            <w:tcW w:w="3120" w:type="dxa"/>
            <w:gridSpan w:val="3"/>
            <w:tcBorders>
              <w:left w:val="single" w:sz="6" w:space="0" w:color="000000"/>
              <w:bottom w:val="single" w:sz="6" w:space="0" w:color="000000"/>
            </w:tcBorders>
            <w:vAlign w:val="bottom"/>
            <w:hideMark/>
          </w:tcPr>
          <w:p w:rsidR="003B719D" w:rsidRPr="0016638E" w:rsidRDefault="003B719D" w:rsidP="0016638E">
            <w:pPr>
              <w:spacing w:after="0" w:line="285" w:lineRule="atLeast"/>
              <w:rPr>
                <w:rFonts w:ascii="Times New Roman" w:eastAsia="Times New Roman" w:hAnsi="Times New Roman" w:cs="Times New Roman"/>
                <w:sz w:val="24"/>
                <w:szCs w:val="24"/>
                <w:lang w:eastAsia="sk-SK"/>
              </w:rPr>
            </w:pPr>
            <w:r w:rsidRPr="0016638E">
              <w:rPr>
                <w:rFonts w:ascii="Times New Roman" w:eastAsia="Times New Roman" w:hAnsi="Times New Roman" w:cs="Times New Roman"/>
                <w:sz w:val="24"/>
                <w:szCs w:val="24"/>
                <w:lang w:eastAsia="sk-SK"/>
              </w:rPr>
              <w:t>vlastnú administratívu</w:t>
            </w:r>
          </w:p>
        </w:tc>
        <w:tc>
          <w:tcPr>
            <w:tcW w:w="2019" w:type="dxa"/>
            <w:tcBorders>
              <w:bottom w:val="single" w:sz="6" w:space="0" w:color="000000"/>
              <w:right w:val="single" w:sz="6" w:space="0" w:color="000000"/>
            </w:tcBorders>
            <w:vAlign w:val="bottom"/>
            <w:hideMark/>
          </w:tcPr>
          <w:p w:rsidR="003B719D" w:rsidRPr="0016638E" w:rsidRDefault="003B719D" w:rsidP="0016638E">
            <w:pPr>
              <w:spacing w:after="0" w:line="15" w:lineRule="atLeast"/>
              <w:rPr>
                <w:rFonts w:ascii="Times New Roman" w:eastAsia="Times New Roman" w:hAnsi="Times New Roman" w:cs="Times New Roman"/>
                <w:sz w:val="2"/>
                <w:szCs w:val="2"/>
                <w:lang w:eastAsia="sk-SK"/>
              </w:rPr>
            </w:pPr>
            <w:r w:rsidRPr="0016638E">
              <w:rPr>
                <w:rFonts w:ascii="Times New Roman" w:eastAsia="Times New Roman" w:hAnsi="Times New Roman" w:cs="Times New Roman"/>
                <w:sz w:val="2"/>
                <w:szCs w:val="2"/>
                <w:lang w:eastAsia="sk-SK"/>
              </w:rPr>
              <w:t> </w:t>
            </w:r>
          </w:p>
        </w:tc>
        <w:tc>
          <w:tcPr>
            <w:tcW w:w="2697" w:type="dxa"/>
            <w:tcBorders>
              <w:bottom w:val="single" w:sz="6" w:space="0" w:color="000000"/>
              <w:right w:val="single" w:sz="6" w:space="0" w:color="000000"/>
            </w:tcBorders>
            <w:vAlign w:val="bottom"/>
            <w:hideMark/>
          </w:tcPr>
          <w:p w:rsidR="003B719D" w:rsidRPr="0016638E" w:rsidRDefault="003B719D" w:rsidP="0016638E">
            <w:pPr>
              <w:spacing w:after="0" w:line="15" w:lineRule="atLeast"/>
              <w:rPr>
                <w:rFonts w:ascii="Times New Roman" w:eastAsia="Times New Roman" w:hAnsi="Times New Roman" w:cs="Times New Roman"/>
                <w:sz w:val="2"/>
                <w:szCs w:val="2"/>
                <w:lang w:eastAsia="sk-SK"/>
              </w:rPr>
            </w:pPr>
            <w:r w:rsidRPr="0016638E">
              <w:rPr>
                <w:rFonts w:ascii="Times New Roman" w:eastAsia="Times New Roman" w:hAnsi="Times New Roman" w:cs="Times New Roman"/>
                <w:sz w:val="2"/>
                <w:szCs w:val="2"/>
                <w:lang w:eastAsia="sk-SK"/>
              </w:rPr>
              <w:t> </w:t>
            </w:r>
          </w:p>
        </w:tc>
      </w:tr>
      <w:tr w:rsidR="003B719D" w:rsidRPr="0016638E" w:rsidTr="003B719D">
        <w:trPr>
          <w:trHeight w:val="270"/>
          <w:tblCellSpacing w:w="0" w:type="dxa"/>
        </w:trPr>
        <w:tc>
          <w:tcPr>
            <w:tcW w:w="5139" w:type="dxa"/>
            <w:gridSpan w:val="4"/>
            <w:tcBorders>
              <w:left w:val="single" w:sz="6" w:space="0" w:color="000000"/>
              <w:right w:val="single" w:sz="6" w:space="0" w:color="000000"/>
            </w:tcBorders>
            <w:vAlign w:val="bottom"/>
            <w:hideMark/>
          </w:tcPr>
          <w:p w:rsidR="003B719D" w:rsidRPr="0016638E" w:rsidRDefault="003B719D" w:rsidP="0016638E">
            <w:pPr>
              <w:spacing w:after="0" w:line="270" w:lineRule="atLeast"/>
              <w:rPr>
                <w:rFonts w:ascii="Times New Roman" w:eastAsia="Times New Roman" w:hAnsi="Times New Roman" w:cs="Times New Roman"/>
                <w:sz w:val="24"/>
                <w:szCs w:val="24"/>
                <w:lang w:eastAsia="sk-SK"/>
              </w:rPr>
            </w:pPr>
            <w:r w:rsidRPr="0016638E">
              <w:rPr>
                <w:rFonts w:ascii="Times New Roman" w:eastAsia="Times New Roman" w:hAnsi="Times New Roman" w:cs="Times New Roman"/>
                <w:sz w:val="24"/>
                <w:szCs w:val="24"/>
                <w:lang w:eastAsia="sk-SK"/>
              </w:rPr>
              <w:t>Stavby na ostatné podnikanie a zárobkovú činnosť,</w:t>
            </w:r>
          </w:p>
        </w:tc>
        <w:tc>
          <w:tcPr>
            <w:tcW w:w="2697" w:type="dxa"/>
            <w:tcBorders>
              <w:right w:val="single" w:sz="6" w:space="0" w:color="000000"/>
            </w:tcBorders>
            <w:vAlign w:val="bottom"/>
            <w:hideMark/>
          </w:tcPr>
          <w:p w:rsidR="003B719D" w:rsidRPr="0016638E" w:rsidRDefault="003B719D" w:rsidP="0016638E">
            <w:pPr>
              <w:spacing w:after="0" w:line="270" w:lineRule="atLeast"/>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r w:rsidR="00DB5612">
              <w:rPr>
                <w:rFonts w:ascii="Times New Roman" w:eastAsia="Times New Roman" w:hAnsi="Times New Roman" w:cs="Times New Roman"/>
                <w:b/>
                <w:bCs/>
                <w:sz w:val="24"/>
                <w:szCs w:val="24"/>
                <w:lang w:eastAsia="sk-SK"/>
              </w:rPr>
              <w:t>33</w:t>
            </w:r>
            <w:r w:rsidR="006E51DE">
              <w:rPr>
                <w:rFonts w:ascii="Times New Roman" w:eastAsia="Times New Roman" w:hAnsi="Times New Roman" w:cs="Times New Roman"/>
                <w:b/>
                <w:bCs/>
                <w:sz w:val="24"/>
                <w:szCs w:val="24"/>
                <w:lang w:eastAsia="sk-SK"/>
              </w:rPr>
              <w:t>0</w:t>
            </w:r>
          </w:p>
        </w:tc>
      </w:tr>
      <w:tr w:rsidR="003B719D" w:rsidRPr="0016638E" w:rsidTr="003B719D">
        <w:trPr>
          <w:trHeight w:val="270"/>
          <w:tblCellSpacing w:w="0" w:type="dxa"/>
        </w:trPr>
        <w:tc>
          <w:tcPr>
            <w:tcW w:w="3120" w:type="dxa"/>
            <w:gridSpan w:val="3"/>
            <w:tcBorders>
              <w:left w:val="single" w:sz="6" w:space="0" w:color="000000"/>
            </w:tcBorders>
            <w:vAlign w:val="bottom"/>
            <w:hideMark/>
          </w:tcPr>
          <w:p w:rsidR="003B719D" w:rsidRPr="0016638E" w:rsidRDefault="003B719D" w:rsidP="0016638E">
            <w:pPr>
              <w:spacing w:after="0" w:line="270" w:lineRule="atLeast"/>
              <w:rPr>
                <w:rFonts w:ascii="Times New Roman" w:eastAsia="Times New Roman" w:hAnsi="Times New Roman" w:cs="Times New Roman"/>
                <w:sz w:val="24"/>
                <w:szCs w:val="24"/>
                <w:lang w:eastAsia="sk-SK"/>
              </w:rPr>
            </w:pPr>
            <w:r w:rsidRPr="0016638E">
              <w:rPr>
                <w:rFonts w:ascii="Times New Roman" w:eastAsia="Times New Roman" w:hAnsi="Times New Roman" w:cs="Times New Roman"/>
                <w:sz w:val="24"/>
                <w:szCs w:val="24"/>
                <w:lang w:eastAsia="sk-SK"/>
              </w:rPr>
              <w:t>skladovanie a administratívu</w:t>
            </w:r>
          </w:p>
        </w:tc>
        <w:tc>
          <w:tcPr>
            <w:tcW w:w="2019" w:type="dxa"/>
            <w:tcBorders>
              <w:right w:val="single" w:sz="6" w:space="0" w:color="000000"/>
            </w:tcBorders>
            <w:vAlign w:val="bottom"/>
            <w:hideMark/>
          </w:tcPr>
          <w:p w:rsidR="003B719D" w:rsidRPr="0016638E" w:rsidRDefault="003B719D" w:rsidP="00FF5C2D">
            <w:pPr>
              <w:spacing w:after="0" w:line="270" w:lineRule="atLeast"/>
              <w:rPr>
                <w:rFonts w:ascii="Times New Roman" w:eastAsia="Times New Roman" w:hAnsi="Times New Roman" w:cs="Times New Roman"/>
                <w:sz w:val="24"/>
                <w:szCs w:val="24"/>
                <w:lang w:eastAsia="sk-SK"/>
              </w:rPr>
            </w:pPr>
            <w:r w:rsidRPr="0016638E">
              <w:rPr>
                <w:rFonts w:ascii="Times New Roman" w:eastAsia="Times New Roman" w:hAnsi="Times New Roman" w:cs="Times New Roman"/>
                <w:sz w:val="24"/>
                <w:szCs w:val="24"/>
                <w:lang w:eastAsia="sk-SK"/>
              </w:rPr>
              <w:t>súvisiace ostatným</w:t>
            </w:r>
          </w:p>
        </w:tc>
        <w:tc>
          <w:tcPr>
            <w:tcW w:w="2697" w:type="dxa"/>
            <w:tcBorders>
              <w:right w:val="single" w:sz="6" w:space="0" w:color="000000"/>
            </w:tcBorders>
            <w:vAlign w:val="bottom"/>
            <w:hideMark/>
          </w:tcPr>
          <w:p w:rsidR="003B719D" w:rsidRPr="0016638E" w:rsidRDefault="003B719D" w:rsidP="0016638E">
            <w:pPr>
              <w:spacing w:after="0" w:line="15" w:lineRule="atLeast"/>
              <w:rPr>
                <w:rFonts w:ascii="Times New Roman" w:eastAsia="Times New Roman" w:hAnsi="Times New Roman" w:cs="Times New Roman"/>
                <w:sz w:val="2"/>
                <w:szCs w:val="2"/>
                <w:lang w:eastAsia="sk-SK"/>
              </w:rPr>
            </w:pPr>
            <w:r w:rsidRPr="0016638E">
              <w:rPr>
                <w:rFonts w:ascii="Times New Roman" w:eastAsia="Times New Roman" w:hAnsi="Times New Roman" w:cs="Times New Roman"/>
                <w:sz w:val="2"/>
                <w:szCs w:val="2"/>
                <w:lang w:eastAsia="sk-SK"/>
              </w:rPr>
              <w:t> </w:t>
            </w:r>
          </w:p>
        </w:tc>
      </w:tr>
      <w:tr w:rsidR="003B719D" w:rsidRPr="0016638E" w:rsidTr="003B719D">
        <w:trPr>
          <w:trHeight w:val="285"/>
          <w:tblCellSpacing w:w="0" w:type="dxa"/>
        </w:trPr>
        <w:tc>
          <w:tcPr>
            <w:tcW w:w="5139" w:type="dxa"/>
            <w:gridSpan w:val="4"/>
            <w:tcBorders>
              <w:left w:val="single" w:sz="6" w:space="0" w:color="000000"/>
              <w:bottom w:val="single" w:sz="6" w:space="0" w:color="000000"/>
              <w:right w:val="single" w:sz="6" w:space="0" w:color="000000"/>
            </w:tcBorders>
            <w:vAlign w:val="bottom"/>
            <w:hideMark/>
          </w:tcPr>
          <w:p w:rsidR="003B719D" w:rsidRPr="0016638E" w:rsidRDefault="003B719D" w:rsidP="0016638E">
            <w:pPr>
              <w:spacing w:after="0" w:line="285" w:lineRule="atLeast"/>
              <w:rPr>
                <w:rFonts w:ascii="Times New Roman" w:eastAsia="Times New Roman" w:hAnsi="Times New Roman" w:cs="Times New Roman"/>
                <w:sz w:val="24"/>
                <w:szCs w:val="24"/>
                <w:lang w:eastAsia="sk-SK"/>
              </w:rPr>
            </w:pPr>
            <w:r w:rsidRPr="0016638E">
              <w:rPr>
                <w:rFonts w:ascii="Times New Roman" w:eastAsia="Times New Roman" w:hAnsi="Times New Roman" w:cs="Times New Roman"/>
                <w:sz w:val="24"/>
                <w:szCs w:val="24"/>
                <w:lang w:eastAsia="sk-SK"/>
              </w:rPr>
              <w:t>podnikaním a zárobkovou činnosťou</w:t>
            </w:r>
          </w:p>
        </w:tc>
        <w:tc>
          <w:tcPr>
            <w:tcW w:w="2697" w:type="dxa"/>
            <w:tcBorders>
              <w:bottom w:val="single" w:sz="6" w:space="0" w:color="000000"/>
              <w:right w:val="single" w:sz="6" w:space="0" w:color="000000"/>
            </w:tcBorders>
            <w:vAlign w:val="bottom"/>
            <w:hideMark/>
          </w:tcPr>
          <w:p w:rsidR="003B719D" w:rsidRPr="0016638E" w:rsidRDefault="003B719D" w:rsidP="0016638E">
            <w:pPr>
              <w:spacing w:after="0" w:line="15" w:lineRule="atLeast"/>
              <w:rPr>
                <w:rFonts w:ascii="Times New Roman" w:eastAsia="Times New Roman" w:hAnsi="Times New Roman" w:cs="Times New Roman"/>
                <w:sz w:val="2"/>
                <w:szCs w:val="2"/>
                <w:lang w:eastAsia="sk-SK"/>
              </w:rPr>
            </w:pPr>
            <w:r w:rsidRPr="0016638E">
              <w:rPr>
                <w:rFonts w:ascii="Times New Roman" w:eastAsia="Times New Roman" w:hAnsi="Times New Roman" w:cs="Times New Roman"/>
                <w:sz w:val="2"/>
                <w:szCs w:val="2"/>
                <w:lang w:eastAsia="sk-SK"/>
              </w:rPr>
              <w:t> </w:t>
            </w:r>
          </w:p>
        </w:tc>
      </w:tr>
      <w:tr w:rsidR="003B719D" w:rsidRPr="0016638E" w:rsidTr="003B719D">
        <w:trPr>
          <w:trHeight w:val="270"/>
          <w:tblCellSpacing w:w="0" w:type="dxa"/>
        </w:trPr>
        <w:tc>
          <w:tcPr>
            <w:tcW w:w="2186" w:type="dxa"/>
            <w:gridSpan w:val="2"/>
            <w:tcBorders>
              <w:left w:val="single" w:sz="6" w:space="0" w:color="000000"/>
              <w:bottom w:val="single" w:sz="6" w:space="0" w:color="000000"/>
            </w:tcBorders>
            <w:vAlign w:val="bottom"/>
            <w:hideMark/>
          </w:tcPr>
          <w:p w:rsidR="003B719D" w:rsidRPr="0016638E" w:rsidRDefault="003B719D" w:rsidP="0016638E">
            <w:pPr>
              <w:spacing w:after="0" w:line="270" w:lineRule="atLeast"/>
              <w:rPr>
                <w:rFonts w:ascii="Times New Roman" w:eastAsia="Times New Roman" w:hAnsi="Times New Roman" w:cs="Times New Roman"/>
                <w:sz w:val="24"/>
                <w:szCs w:val="24"/>
                <w:lang w:eastAsia="sk-SK"/>
              </w:rPr>
            </w:pPr>
            <w:r w:rsidRPr="0016638E">
              <w:rPr>
                <w:rFonts w:ascii="Times New Roman" w:eastAsia="Times New Roman" w:hAnsi="Times New Roman" w:cs="Times New Roman"/>
                <w:sz w:val="24"/>
                <w:szCs w:val="24"/>
                <w:lang w:eastAsia="sk-SK"/>
              </w:rPr>
              <w:t>Ostatné stavby</w:t>
            </w:r>
          </w:p>
        </w:tc>
        <w:tc>
          <w:tcPr>
            <w:tcW w:w="934" w:type="dxa"/>
            <w:tcBorders>
              <w:bottom w:val="single" w:sz="6" w:space="0" w:color="000000"/>
            </w:tcBorders>
            <w:vAlign w:val="bottom"/>
            <w:hideMark/>
          </w:tcPr>
          <w:p w:rsidR="003B719D" w:rsidRPr="0016638E" w:rsidRDefault="003B719D" w:rsidP="0016638E">
            <w:pPr>
              <w:spacing w:after="0" w:line="15" w:lineRule="atLeast"/>
              <w:rPr>
                <w:rFonts w:ascii="Times New Roman" w:eastAsia="Times New Roman" w:hAnsi="Times New Roman" w:cs="Times New Roman"/>
                <w:sz w:val="2"/>
                <w:szCs w:val="2"/>
                <w:lang w:eastAsia="sk-SK"/>
              </w:rPr>
            </w:pPr>
            <w:r w:rsidRPr="0016638E">
              <w:rPr>
                <w:rFonts w:ascii="Times New Roman" w:eastAsia="Times New Roman" w:hAnsi="Times New Roman" w:cs="Times New Roman"/>
                <w:sz w:val="2"/>
                <w:szCs w:val="2"/>
                <w:lang w:eastAsia="sk-SK"/>
              </w:rPr>
              <w:t> </w:t>
            </w:r>
          </w:p>
        </w:tc>
        <w:tc>
          <w:tcPr>
            <w:tcW w:w="2019" w:type="dxa"/>
            <w:tcBorders>
              <w:bottom w:val="single" w:sz="6" w:space="0" w:color="000000"/>
              <w:right w:val="single" w:sz="6" w:space="0" w:color="000000"/>
            </w:tcBorders>
            <w:vAlign w:val="bottom"/>
            <w:hideMark/>
          </w:tcPr>
          <w:p w:rsidR="003B719D" w:rsidRPr="0016638E" w:rsidRDefault="003B719D" w:rsidP="0016638E">
            <w:pPr>
              <w:spacing w:after="0" w:line="15" w:lineRule="atLeast"/>
              <w:rPr>
                <w:rFonts w:ascii="Times New Roman" w:eastAsia="Times New Roman" w:hAnsi="Times New Roman" w:cs="Times New Roman"/>
                <w:sz w:val="2"/>
                <w:szCs w:val="2"/>
                <w:lang w:eastAsia="sk-SK"/>
              </w:rPr>
            </w:pPr>
            <w:r w:rsidRPr="0016638E">
              <w:rPr>
                <w:rFonts w:ascii="Times New Roman" w:eastAsia="Times New Roman" w:hAnsi="Times New Roman" w:cs="Times New Roman"/>
                <w:sz w:val="2"/>
                <w:szCs w:val="2"/>
                <w:lang w:eastAsia="sk-SK"/>
              </w:rPr>
              <w:t> </w:t>
            </w:r>
          </w:p>
        </w:tc>
        <w:tc>
          <w:tcPr>
            <w:tcW w:w="2697" w:type="dxa"/>
            <w:tcBorders>
              <w:bottom w:val="single" w:sz="6" w:space="0" w:color="000000"/>
              <w:right w:val="single" w:sz="6" w:space="0" w:color="000000"/>
            </w:tcBorders>
            <w:vAlign w:val="bottom"/>
            <w:hideMark/>
          </w:tcPr>
          <w:p w:rsidR="003B719D" w:rsidRPr="0016638E" w:rsidRDefault="003B719D" w:rsidP="003E3C97">
            <w:pPr>
              <w:spacing w:after="0" w:line="270" w:lineRule="atLeast"/>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r w:rsidR="003E3C97">
              <w:rPr>
                <w:rFonts w:ascii="Times New Roman" w:eastAsia="Times New Roman" w:hAnsi="Times New Roman" w:cs="Times New Roman"/>
                <w:b/>
                <w:bCs/>
                <w:sz w:val="24"/>
                <w:szCs w:val="24"/>
                <w:lang w:eastAsia="sk-SK"/>
              </w:rPr>
              <w:t>033</w:t>
            </w:r>
          </w:p>
        </w:tc>
      </w:tr>
    </w:tbl>
    <w:p w:rsidR="0016638E" w:rsidRPr="003E3C97" w:rsidRDefault="0016638E" w:rsidP="003E3C97">
      <w:pPr>
        <w:pStyle w:val="Odsekzoznamu"/>
        <w:numPr>
          <w:ilvl w:val="0"/>
          <w:numId w:val="6"/>
        </w:numPr>
        <w:spacing w:before="270" w:after="0" w:line="285" w:lineRule="atLeast"/>
        <w:jc w:val="both"/>
        <w:rPr>
          <w:rFonts w:ascii="Times New Roman" w:eastAsia="Times New Roman" w:hAnsi="Times New Roman" w:cs="Times New Roman"/>
          <w:color w:val="000000"/>
          <w:sz w:val="24"/>
          <w:szCs w:val="24"/>
          <w:lang w:eastAsia="sk-SK"/>
        </w:rPr>
      </w:pPr>
      <w:r w:rsidRPr="003E3C97">
        <w:rPr>
          <w:rFonts w:ascii="Times New Roman" w:eastAsia="Times New Roman" w:hAnsi="Times New Roman" w:cs="Times New Roman"/>
          <w:color w:val="000000"/>
          <w:sz w:val="24"/>
          <w:szCs w:val="24"/>
          <w:lang w:eastAsia="sk-SK"/>
        </w:rPr>
        <w:lastRenderedPageBreak/>
        <w:t>Ročná sadzba dane zo stavieb uvedená v Čl. 8 ods.1 tohto VZN sa zvyšuje pri</w:t>
      </w:r>
      <w:r w:rsidR="003B719D" w:rsidRPr="003E3C97">
        <w:rPr>
          <w:rFonts w:ascii="Times New Roman" w:eastAsia="Times New Roman" w:hAnsi="Times New Roman" w:cs="Times New Roman"/>
          <w:color w:val="000000"/>
          <w:sz w:val="24"/>
          <w:szCs w:val="24"/>
          <w:lang w:eastAsia="sk-SK"/>
        </w:rPr>
        <w:t xml:space="preserve"> viacpodlažných stavbách v obci</w:t>
      </w:r>
      <w:r w:rsidRPr="003E3C97">
        <w:rPr>
          <w:rFonts w:ascii="Times New Roman" w:eastAsia="Times New Roman" w:hAnsi="Times New Roman" w:cs="Times New Roman"/>
          <w:color w:val="000000"/>
          <w:sz w:val="24"/>
          <w:szCs w:val="24"/>
          <w:lang w:eastAsia="sk-SK"/>
        </w:rPr>
        <w:t xml:space="preserve"> </w:t>
      </w:r>
      <w:r w:rsidR="003E3C97">
        <w:rPr>
          <w:rFonts w:ascii="Times New Roman" w:eastAsia="Times New Roman" w:hAnsi="Times New Roman" w:cs="Times New Roman"/>
          <w:color w:val="000000"/>
          <w:sz w:val="24"/>
          <w:szCs w:val="24"/>
          <w:lang w:eastAsia="sk-SK"/>
        </w:rPr>
        <w:t>Konrádovce</w:t>
      </w:r>
      <w:r w:rsidRPr="003E3C97">
        <w:rPr>
          <w:rFonts w:ascii="Times New Roman" w:eastAsia="Times New Roman" w:hAnsi="Times New Roman" w:cs="Times New Roman"/>
          <w:color w:val="000000"/>
          <w:sz w:val="24"/>
          <w:szCs w:val="24"/>
          <w:lang w:eastAsia="sk-SK"/>
        </w:rPr>
        <w:t xml:space="preserve"> o </w:t>
      </w:r>
      <w:r w:rsidR="00A948BF" w:rsidRPr="003E3C97">
        <w:rPr>
          <w:rFonts w:ascii="Times New Roman" w:eastAsia="Times New Roman" w:hAnsi="Times New Roman" w:cs="Times New Roman"/>
          <w:b/>
          <w:bCs/>
          <w:color w:val="000000"/>
          <w:sz w:val="24"/>
          <w:szCs w:val="24"/>
          <w:lang w:eastAsia="sk-SK"/>
        </w:rPr>
        <w:t>0,03</w:t>
      </w:r>
      <w:r w:rsidR="003E3C97">
        <w:rPr>
          <w:rFonts w:ascii="Times New Roman" w:eastAsia="Times New Roman" w:hAnsi="Times New Roman" w:cs="Times New Roman"/>
          <w:b/>
          <w:bCs/>
          <w:color w:val="000000"/>
          <w:sz w:val="24"/>
          <w:szCs w:val="24"/>
          <w:lang w:eastAsia="sk-SK"/>
        </w:rPr>
        <w:t>3</w:t>
      </w:r>
      <w:r w:rsidRPr="003E3C97">
        <w:rPr>
          <w:rFonts w:ascii="Times New Roman" w:eastAsia="Times New Roman" w:hAnsi="Times New Roman" w:cs="Times New Roman"/>
          <w:b/>
          <w:bCs/>
          <w:color w:val="000000"/>
          <w:sz w:val="24"/>
          <w:szCs w:val="24"/>
          <w:lang w:eastAsia="sk-SK"/>
        </w:rPr>
        <w:t xml:space="preserve"> € </w:t>
      </w:r>
      <w:r w:rsidRPr="003E3C97">
        <w:rPr>
          <w:rFonts w:ascii="Times New Roman" w:eastAsia="Times New Roman" w:hAnsi="Times New Roman" w:cs="Times New Roman"/>
          <w:color w:val="000000"/>
          <w:sz w:val="24"/>
          <w:szCs w:val="24"/>
          <w:lang w:eastAsia="sk-SK"/>
        </w:rPr>
        <w:t>za každý aj začatý m</w:t>
      </w:r>
      <w:r w:rsidRPr="003E3C97">
        <w:rPr>
          <w:rFonts w:ascii="Times New Roman" w:eastAsia="Times New Roman" w:hAnsi="Times New Roman" w:cs="Times New Roman"/>
          <w:color w:val="000000"/>
          <w:sz w:val="17"/>
          <w:lang w:eastAsia="sk-SK"/>
        </w:rPr>
        <w:t>2 </w:t>
      </w:r>
      <w:r w:rsidRPr="003E3C97">
        <w:rPr>
          <w:rFonts w:ascii="Times New Roman" w:eastAsia="Times New Roman" w:hAnsi="Times New Roman" w:cs="Times New Roman"/>
          <w:color w:val="000000"/>
          <w:sz w:val="24"/>
          <w:szCs w:val="24"/>
          <w:lang w:eastAsia="sk-SK"/>
        </w:rPr>
        <w:t>zastavanej plochy za každé ďalšie podlažie okrem prvého nadzemného podlažia</w:t>
      </w:r>
    </w:p>
    <w:p w:rsidR="005610B8" w:rsidRDefault="00194437" w:rsidP="005610B8">
      <w:pPr>
        <w:spacing w:before="270" w:after="0" w:line="285" w:lineRule="atLeast"/>
        <w:ind w:hanging="360"/>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Čl</w:t>
      </w:r>
      <w:r w:rsidRPr="00194437">
        <w:rPr>
          <w:rFonts w:ascii="Times New Roman" w:eastAsia="Times New Roman" w:hAnsi="Times New Roman" w:cs="Times New Roman"/>
          <w:b/>
          <w:color w:val="000000"/>
          <w:sz w:val="24"/>
          <w:szCs w:val="24"/>
          <w:lang w:eastAsia="sk-SK"/>
        </w:rPr>
        <w:t>.9</w:t>
      </w:r>
    </w:p>
    <w:p w:rsidR="0016638E" w:rsidRPr="005610B8" w:rsidRDefault="0016638E" w:rsidP="005610B8">
      <w:pPr>
        <w:spacing w:after="0" w:line="285" w:lineRule="atLeast"/>
        <w:ind w:hanging="360"/>
        <w:jc w:val="center"/>
        <w:rPr>
          <w:rFonts w:ascii="Times New Roman" w:eastAsia="Times New Roman" w:hAnsi="Times New Roman" w:cs="Times New Roman"/>
          <w:b/>
          <w:color w:val="000000"/>
          <w:sz w:val="24"/>
          <w:szCs w:val="24"/>
          <w:lang w:eastAsia="sk-SK"/>
        </w:rPr>
      </w:pPr>
      <w:r w:rsidRPr="001B47A5">
        <w:rPr>
          <w:rFonts w:ascii="Times New Roman" w:eastAsia="Times New Roman" w:hAnsi="Times New Roman" w:cs="Times New Roman"/>
          <w:b/>
          <w:bCs/>
          <w:color w:val="000000"/>
          <w:sz w:val="24"/>
          <w:szCs w:val="24"/>
          <w:lang w:eastAsia="sk-SK"/>
        </w:rPr>
        <w:t>Daň z bytov</w:t>
      </w:r>
    </w:p>
    <w:p w:rsidR="0016638E" w:rsidRPr="001B47A5" w:rsidRDefault="0016638E" w:rsidP="00194437">
      <w:pPr>
        <w:spacing w:after="0" w:line="285" w:lineRule="atLeast"/>
        <w:rPr>
          <w:rFonts w:ascii="Times New Roman" w:eastAsia="Times New Roman" w:hAnsi="Times New Roman" w:cs="Times New Roman"/>
          <w:b/>
          <w:bCs/>
          <w:color w:val="000000"/>
          <w:sz w:val="24"/>
          <w:szCs w:val="24"/>
          <w:lang w:eastAsia="sk-SK"/>
        </w:rPr>
      </w:pPr>
    </w:p>
    <w:p w:rsidR="0016638E" w:rsidRDefault="0016638E" w:rsidP="003B719D">
      <w:pPr>
        <w:spacing w:before="255" w:after="0" w:line="285" w:lineRule="atLeast"/>
        <w:ind w:firstLine="705"/>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Okruh daňovníkov, predmet dane a základ dane je upravené zákonom o miestnych daniach a miestnom poplatku. (§ 13 až 15)</w:t>
      </w:r>
    </w:p>
    <w:p w:rsidR="003B719D" w:rsidRPr="003B719D" w:rsidRDefault="003B719D" w:rsidP="003B719D">
      <w:pPr>
        <w:spacing w:before="255" w:after="0" w:line="285" w:lineRule="atLeast"/>
        <w:ind w:firstLine="705"/>
        <w:rPr>
          <w:rFonts w:ascii="Times New Roman" w:eastAsia="Times New Roman" w:hAnsi="Times New Roman" w:cs="Times New Roman"/>
          <w:color w:val="000000"/>
          <w:sz w:val="24"/>
          <w:szCs w:val="24"/>
          <w:lang w:eastAsia="sk-SK"/>
        </w:rPr>
      </w:pPr>
    </w:p>
    <w:p w:rsidR="0016638E" w:rsidRPr="0016638E" w:rsidRDefault="0016638E" w:rsidP="003B719D">
      <w:pPr>
        <w:spacing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Čl. 10</w:t>
      </w:r>
    </w:p>
    <w:p w:rsidR="0016638E" w:rsidRPr="0016638E" w:rsidRDefault="0016638E" w:rsidP="003B719D">
      <w:pPr>
        <w:spacing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Sadzba dane</w:t>
      </w:r>
    </w:p>
    <w:p w:rsidR="0016638E" w:rsidRPr="0016638E" w:rsidRDefault="0016638E" w:rsidP="0016638E">
      <w:pPr>
        <w:spacing w:before="255" w:line="285"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Ročná sadzba dane z bytov</w:t>
      </w:r>
      <w:r w:rsidR="00CF0A65">
        <w:rPr>
          <w:rFonts w:ascii="Times New Roman" w:eastAsia="Times New Roman" w:hAnsi="Times New Roman" w:cs="Times New Roman"/>
          <w:color w:val="000000"/>
          <w:sz w:val="24"/>
          <w:szCs w:val="24"/>
          <w:lang w:eastAsia="sk-SK"/>
        </w:rPr>
        <w:t xml:space="preserve"> a nebytových priestorov v obci</w:t>
      </w:r>
      <w:r w:rsidRPr="0016638E">
        <w:rPr>
          <w:rFonts w:ascii="Times New Roman" w:eastAsia="Times New Roman" w:hAnsi="Times New Roman" w:cs="Times New Roman"/>
          <w:color w:val="000000"/>
          <w:sz w:val="24"/>
          <w:szCs w:val="24"/>
          <w:lang w:eastAsia="sk-SK"/>
        </w:rPr>
        <w:t xml:space="preserve"> j</w:t>
      </w:r>
      <w:r w:rsidR="00CF0A65">
        <w:rPr>
          <w:rFonts w:ascii="Times New Roman" w:eastAsia="Times New Roman" w:hAnsi="Times New Roman" w:cs="Times New Roman"/>
          <w:color w:val="000000"/>
          <w:sz w:val="24"/>
          <w:szCs w:val="24"/>
          <w:lang w:eastAsia="sk-SK"/>
        </w:rPr>
        <w:t xml:space="preserve">e </w:t>
      </w:r>
      <w:r w:rsidR="00DB5612">
        <w:rPr>
          <w:rFonts w:ascii="Times New Roman" w:eastAsia="Times New Roman" w:hAnsi="Times New Roman" w:cs="Times New Roman"/>
          <w:b/>
          <w:color w:val="000000"/>
          <w:sz w:val="24"/>
          <w:szCs w:val="24"/>
          <w:lang w:eastAsia="sk-SK"/>
        </w:rPr>
        <w:t>0,05</w:t>
      </w:r>
      <w:r w:rsidR="006E51DE">
        <w:rPr>
          <w:rFonts w:ascii="Times New Roman" w:eastAsia="Times New Roman" w:hAnsi="Times New Roman" w:cs="Times New Roman"/>
          <w:b/>
          <w:color w:val="000000"/>
          <w:sz w:val="24"/>
          <w:szCs w:val="24"/>
          <w:lang w:eastAsia="sk-SK"/>
        </w:rPr>
        <w:t>0</w:t>
      </w:r>
      <w:r w:rsidR="00CF0A65" w:rsidRPr="00CF0A65">
        <w:rPr>
          <w:rFonts w:ascii="Times New Roman" w:eastAsia="Times New Roman" w:hAnsi="Times New Roman" w:cs="Times New Roman"/>
          <w:b/>
          <w:color w:val="000000"/>
          <w:sz w:val="24"/>
          <w:szCs w:val="24"/>
          <w:lang w:eastAsia="sk-SK"/>
        </w:rPr>
        <w:t xml:space="preserve"> €</w:t>
      </w:r>
      <w:r w:rsidR="00CF0A65">
        <w:rPr>
          <w:rFonts w:ascii="Times New Roman" w:eastAsia="Times New Roman" w:hAnsi="Times New Roman" w:cs="Times New Roman"/>
          <w:color w:val="000000"/>
          <w:sz w:val="24"/>
          <w:szCs w:val="24"/>
          <w:lang w:eastAsia="sk-SK"/>
        </w:rPr>
        <w:t xml:space="preserve"> za každý aj začatý m2 podlahovej plochy bytu,nebytového priestoru v bytovom dome.</w:t>
      </w:r>
    </w:p>
    <w:p w:rsidR="0016638E" w:rsidRPr="0016638E" w:rsidRDefault="0016638E" w:rsidP="00CF0A65">
      <w:pPr>
        <w:spacing w:before="555"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Čl. 11</w:t>
      </w:r>
    </w:p>
    <w:p w:rsidR="0016638E" w:rsidRPr="0016638E" w:rsidRDefault="0016638E" w:rsidP="00CF0A65">
      <w:pPr>
        <w:spacing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Spoločné ustanovenia pre daň z nehnuteľností</w:t>
      </w:r>
    </w:p>
    <w:p w:rsidR="0016638E" w:rsidRPr="0016638E" w:rsidRDefault="0016638E" w:rsidP="0016638E">
      <w:pPr>
        <w:spacing w:before="255" w:after="0" w:line="285" w:lineRule="atLeast"/>
        <w:ind w:firstLine="705"/>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Zákonné oslobodenie od dane, vznik a zánik daňovej povinnosti je upravené zákonom o miestnych daniach a miestnom poplatku (§ 17 až 18).</w:t>
      </w:r>
    </w:p>
    <w:p w:rsidR="0016638E" w:rsidRPr="0016638E" w:rsidRDefault="0016638E" w:rsidP="00CF0A65">
      <w:pPr>
        <w:spacing w:before="525"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Čl. 12</w:t>
      </w:r>
    </w:p>
    <w:p w:rsidR="0016638E" w:rsidRPr="0016638E" w:rsidRDefault="0016638E" w:rsidP="00CF0A65">
      <w:pPr>
        <w:spacing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Oslobodenie od dane a zníženie dane</w:t>
      </w:r>
    </w:p>
    <w:p w:rsidR="0016638E" w:rsidRDefault="0016638E" w:rsidP="0016638E">
      <w:pPr>
        <w:spacing w:before="255" w:after="0" w:line="285"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(1)Správca dane ustanovuje </w:t>
      </w:r>
      <w:r w:rsidR="00CF0A65" w:rsidRPr="00CF0A65">
        <w:rPr>
          <w:rFonts w:ascii="Times New Roman" w:eastAsia="Times New Roman" w:hAnsi="Times New Roman" w:cs="Times New Roman"/>
          <w:bCs/>
          <w:color w:val="000000"/>
          <w:sz w:val="24"/>
          <w:szCs w:val="24"/>
          <w:lang w:eastAsia="sk-SK"/>
        </w:rPr>
        <w:t>oslobodenie</w:t>
      </w:r>
      <w:r w:rsidR="00CF0A65">
        <w:rPr>
          <w:rFonts w:ascii="Times New Roman" w:eastAsia="Times New Roman" w:hAnsi="Times New Roman" w:cs="Times New Roman"/>
          <w:bCs/>
          <w:color w:val="000000"/>
          <w:sz w:val="24"/>
          <w:szCs w:val="24"/>
          <w:lang w:eastAsia="sk-SK"/>
        </w:rPr>
        <w:t xml:space="preserve"> o</w:t>
      </w:r>
      <w:r w:rsidRPr="0016638E">
        <w:rPr>
          <w:rFonts w:ascii="Times New Roman" w:eastAsia="Times New Roman" w:hAnsi="Times New Roman" w:cs="Times New Roman"/>
          <w:color w:val="000000"/>
          <w:sz w:val="24"/>
          <w:szCs w:val="24"/>
          <w:lang w:eastAsia="sk-SK"/>
        </w:rPr>
        <w:t>d dane z pozemkov pre:</w:t>
      </w:r>
    </w:p>
    <w:p w:rsidR="00A60319" w:rsidRPr="0016638E" w:rsidRDefault="00A60319" w:rsidP="0016638E">
      <w:pPr>
        <w:spacing w:before="255" w:after="0" w:line="285"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-pozemky užívané školami a školskými zariadeniami</w:t>
      </w:r>
    </w:p>
    <w:p w:rsidR="0016638E" w:rsidRPr="0016638E" w:rsidRDefault="0016638E" w:rsidP="0016638E">
      <w:pPr>
        <w:spacing w:after="0" w:line="285"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3"/>
          <w:lang w:eastAsia="sk-SK"/>
        </w:rPr>
        <w:t>-</w:t>
      </w:r>
      <w:r w:rsidRPr="0016638E">
        <w:rPr>
          <w:rFonts w:ascii="Times New Roman" w:eastAsia="Times New Roman" w:hAnsi="Times New Roman" w:cs="Times New Roman"/>
          <w:color w:val="000000"/>
          <w:sz w:val="24"/>
          <w:szCs w:val="24"/>
          <w:lang w:eastAsia="sk-SK"/>
        </w:rPr>
        <w:t>pozemky, na k</w:t>
      </w:r>
      <w:r w:rsidR="00CF0A65">
        <w:rPr>
          <w:rFonts w:ascii="Times New Roman" w:eastAsia="Times New Roman" w:hAnsi="Times New Roman" w:cs="Times New Roman"/>
          <w:color w:val="000000"/>
          <w:sz w:val="24"/>
          <w:szCs w:val="24"/>
          <w:lang w:eastAsia="sk-SK"/>
        </w:rPr>
        <w:t>torých sú cintoríny,</w:t>
      </w:r>
      <w:r w:rsidRPr="0016638E">
        <w:rPr>
          <w:rFonts w:ascii="Times New Roman" w:eastAsia="Times New Roman" w:hAnsi="Times New Roman" w:cs="Times New Roman"/>
          <w:color w:val="000000"/>
          <w:sz w:val="24"/>
          <w:szCs w:val="24"/>
          <w:lang w:eastAsia="sk-SK"/>
        </w:rPr>
        <w:t xml:space="preserve"> urnové háje a rozptylové lúky,</w:t>
      </w:r>
    </w:p>
    <w:p w:rsidR="0016638E" w:rsidRPr="0016638E" w:rsidRDefault="0016638E" w:rsidP="0016638E">
      <w:pPr>
        <w:spacing w:after="0" w:line="270"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3"/>
          <w:lang w:eastAsia="sk-SK"/>
        </w:rPr>
        <w:t>-</w:t>
      </w:r>
      <w:r w:rsidRPr="0016638E">
        <w:rPr>
          <w:rFonts w:ascii="Times New Roman" w:eastAsia="Times New Roman" w:hAnsi="Times New Roman" w:cs="Times New Roman"/>
          <w:color w:val="000000"/>
          <w:sz w:val="24"/>
          <w:szCs w:val="24"/>
          <w:lang w:eastAsia="sk-SK"/>
        </w:rPr>
        <w:t>pásma hygienickej ochrany vodných zdrojov I. stupňa,</w:t>
      </w:r>
    </w:p>
    <w:p w:rsidR="0016638E" w:rsidRPr="0016638E" w:rsidRDefault="0016638E" w:rsidP="0016638E">
      <w:pPr>
        <w:spacing w:after="0" w:line="285"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3"/>
          <w:lang w:eastAsia="sk-SK"/>
        </w:rPr>
        <w:t>-</w:t>
      </w:r>
      <w:r w:rsidRPr="0016638E">
        <w:rPr>
          <w:rFonts w:ascii="Times New Roman" w:eastAsia="Times New Roman" w:hAnsi="Times New Roman" w:cs="Times New Roman"/>
          <w:color w:val="000000"/>
          <w:sz w:val="24"/>
          <w:szCs w:val="24"/>
          <w:lang w:eastAsia="sk-SK"/>
        </w:rPr>
        <w:t>pozemky verejne prístupných parkov, priestorov, detských ihrísk a športovísk,</w:t>
      </w:r>
    </w:p>
    <w:p w:rsidR="0016638E" w:rsidRPr="0016638E" w:rsidRDefault="0016638E" w:rsidP="0016638E">
      <w:pPr>
        <w:spacing w:after="0" w:line="270"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3"/>
          <w:lang w:eastAsia="sk-SK"/>
        </w:rPr>
        <w:t>-</w:t>
      </w:r>
      <w:r w:rsidRPr="0016638E">
        <w:rPr>
          <w:rFonts w:ascii="Times New Roman" w:eastAsia="Times New Roman" w:hAnsi="Times New Roman" w:cs="Times New Roman"/>
          <w:color w:val="000000"/>
          <w:sz w:val="24"/>
          <w:szCs w:val="24"/>
          <w:lang w:eastAsia="sk-SK"/>
        </w:rPr>
        <w:t>pozemky funkčne spojené so stavbami slúžiacimi verejnej doprave,</w:t>
      </w:r>
    </w:p>
    <w:p w:rsidR="0016638E" w:rsidRDefault="0016638E" w:rsidP="00CF0A65">
      <w:pPr>
        <w:spacing w:before="525" w:after="0" w:line="255" w:lineRule="atLeast"/>
        <w:jc w:val="center"/>
        <w:rPr>
          <w:rFonts w:ascii="Times New Roman" w:eastAsia="Times New Roman" w:hAnsi="Times New Roman" w:cs="Times New Roman"/>
          <w:b/>
          <w:bCs/>
          <w:color w:val="000000"/>
          <w:sz w:val="24"/>
          <w:szCs w:val="24"/>
          <w:lang w:eastAsia="sk-SK"/>
        </w:rPr>
      </w:pPr>
      <w:r w:rsidRPr="006E51DE">
        <w:rPr>
          <w:rFonts w:ascii="Times New Roman" w:eastAsia="Times New Roman" w:hAnsi="Times New Roman" w:cs="Times New Roman"/>
          <w:b/>
          <w:bCs/>
          <w:color w:val="000000"/>
          <w:sz w:val="24"/>
          <w:szCs w:val="24"/>
          <w:lang w:eastAsia="sk-SK"/>
        </w:rPr>
        <w:t>TRETIA ČASŤ</w:t>
      </w:r>
    </w:p>
    <w:p w:rsidR="00194437" w:rsidRPr="006E51DE" w:rsidRDefault="00194437" w:rsidP="00CF0A65">
      <w:pPr>
        <w:spacing w:after="0" w:line="255" w:lineRule="atLeast"/>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Čl.13</w:t>
      </w:r>
    </w:p>
    <w:p w:rsidR="0016638E" w:rsidRPr="006E51DE" w:rsidRDefault="0016638E" w:rsidP="00194437">
      <w:pPr>
        <w:spacing w:after="0" w:line="360" w:lineRule="atLeast"/>
        <w:jc w:val="center"/>
        <w:rPr>
          <w:rFonts w:ascii="Times New Roman" w:eastAsia="Times New Roman" w:hAnsi="Times New Roman" w:cs="Times New Roman"/>
          <w:b/>
          <w:bCs/>
          <w:color w:val="000000"/>
          <w:sz w:val="24"/>
          <w:szCs w:val="24"/>
          <w:lang w:eastAsia="sk-SK"/>
        </w:rPr>
      </w:pPr>
      <w:r w:rsidRPr="006E51DE">
        <w:rPr>
          <w:rFonts w:ascii="Times New Roman" w:eastAsia="Times New Roman" w:hAnsi="Times New Roman" w:cs="Times New Roman"/>
          <w:b/>
          <w:bCs/>
          <w:color w:val="000000"/>
          <w:sz w:val="24"/>
          <w:szCs w:val="24"/>
          <w:lang w:eastAsia="sk-SK"/>
        </w:rPr>
        <w:t>Daň za psa</w:t>
      </w:r>
    </w:p>
    <w:p w:rsidR="0016638E" w:rsidRPr="000A21AC" w:rsidRDefault="0016638E" w:rsidP="000A21AC">
      <w:pPr>
        <w:spacing w:before="255" w:after="0" w:line="285" w:lineRule="atLeast"/>
        <w:ind w:firstLine="420"/>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Predmet dane, okruh daňovníkov, základ dane, vznik a zánik daňovej povinnosti, a správa dane sú upravené zákonom o miestnych daniach a miestnom poplatku (§ 22 až 28).</w:t>
      </w:r>
    </w:p>
    <w:p w:rsidR="004D299B" w:rsidRDefault="004D299B" w:rsidP="00A60319">
      <w:pPr>
        <w:spacing w:after="0" w:line="285" w:lineRule="atLeast"/>
        <w:jc w:val="center"/>
        <w:rPr>
          <w:rFonts w:ascii="Times New Roman" w:eastAsia="Times New Roman" w:hAnsi="Times New Roman" w:cs="Times New Roman"/>
          <w:b/>
          <w:bCs/>
          <w:color w:val="000000"/>
          <w:sz w:val="24"/>
          <w:szCs w:val="24"/>
          <w:lang w:eastAsia="sk-SK"/>
        </w:rPr>
      </w:pPr>
    </w:p>
    <w:p w:rsidR="0016638E" w:rsidRPr="0016638E" w:rsidRDefault="0016638E" w:rsidP="00A60319">
      <w:pPr>
        <w:spacing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Čl. 14</w:t>
      </w:r>
    </w:p>
    <w:p w:rsidR="0016638E" w:rsidRPr="0016638E" w:rsidRDefault="0016638E" w:rsidP="00A60319">
      <w:pPr>
        <w:spacing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Sadzba dane</w:t>
      </w:r>
    </w:p>
    <w:p w:rsidR="0016638E" w:rsidRDefault="0016638E" w:rsidP="0016638E">
      <w:pPr>
        <w:spacing w:before="255" w:after="0" w:line="285"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Sadzba dane je </w:t>
      </w:r>
      <w:r w:rsidR="003E3C97">
        <w:rPr>
          <w:rFonts w:ascii="Times New Roman" w:eastAsia="Times New Roman" w:hAnsi="Times New Roman" w:cs="Times New Roman"/>
          <w:color w:val="000000"/>
          <w:sz w:val="24"/>
          <w:szCs w:val="24"/>
          <w:lang w:eastAsia="sk-SK"/>
        </w:rPr>
        <w:t>3</w:t>
      </w:r>
      <w:r w:rsidR="00DB5612">
        <w:rPr>
          <w:rFonts w:ascii="Times New Roman" w:eastAsia="Times New Roman" w:hAnsi="Times New Roman" w:cs="Times New Roman"/>
          <w:b/>
          <w:bCs/>
          <w:color w:val="000000"/>
          <w:sz w:val="24"/>
          <w:szCs w:val="24"/>
          <w:lang w:eastAsia="sk-SK"/>
        </w:rPr>
        <w:t>,</w:t>
      </w:r>
      <w:r w:rsidR="003E3C97">
        <w:rPr>
          <w:rFonts w:ascii="Times New Roman" w:eastAsia="Times New Roman" w:hAnsi="Times New Roman" w:cs="Times New Roman"/>
          <w:b/>
          <w:bCs/>
          <w:color w:val="000000"/>
          <w:sz w:val="24"/>
          <w:szCs w:val="24"/>
          <w:lang w:eastAsia="sk-SK"/>
        </w:rPr>
        <w:t>5</w:t>
      </w:r>
      <w:r w:rsidR="00DB5612">
        <w:rPr>
          <w:rFonts w:ascii="Times New Roman" w:eastAsia="Times New Roman" w:hAnsi="Times New Roman" w:cs="Times New Roman"/>
          <w:b/>
          <w:bCs/>
          <w:color w:val="000000"/>
          <w:sz w:val="24"/>
          <w:szCs w:val="24"/>
          <w:lang w:eastAsia="sk-SK"/>
        </w:rPr>
        <w:t>0</w:t>
      </w:r>
      <w:r w:rsidRPr="0016638E">
        <w:rPr>
          <w:rFonts w:ascii="Times New Roman" w:eastAsia="Times New Roman" w:hAnsi="Times New Roman" w:cs="Times New Roman"/>
          <w:b/>
          <w:bCs/>
          <w:color w:val="000000"/>
          <w:sz w:val="24"/>
          <w:szCs w:val="24"/>
          <w:lang w:eastAsia="sk-SK"/>
        </w:rPr>
        <w:t xml:space="preserve"> € </w:t>
      </w:r>
      <w:r w:rsidRPr="0016638E">
        <w:rPr>
          <w:rFonts w:ascii="Times New Roman" w:eastAsia="Times New Roman" w:hAnsi="Times New Roman" w:cs="Times New Roman"/>
          <w:color w:val="000000"/>
          <w:sz w:val="24"/>
          <w:szCs w:val="24"/>
          <w:lang w:eastAsia="sk-SK"/>
        </w:rPr>
        <w:t>za jedného psa a kalendárny rok.</w:t>
      </w:r>
    </w:p>
    <w:p w:rsidR="00CB6283" w:rsidRPr="00CB6283" w:rsidRDefault="00CB6283" w:rsidP="00CB6283">
      <w:pPr>
        <w:spacing w:before="255" w:after="0" w:line="285" w:lineRule="atLeast"/>
        <w:jc w:val="center"/>
        <w:rPr>
          <w:rFonts w:ascii="Times New Roman" w:eastAsia="Times New Roman" w:hAnsi="Times New Roman" w:cs="Times New Roman"/>
          <w:b/>
          <w:color w:val="000000"/>
          <w:sz w:val="24"/>
          <w:szCs w:val="24"/>
          <w:lang w:eastAsia="sk-SK"/>
        </w:rPr>
      </w:pPr>
      <w:r w:rsidRPr="00CB6283">
        <w:rPr>
          <w:rFonts w:ascii="Times New Roman" w:eastAsia="Times New Roman" w:hAnsi="Times New Roman" w:cs="Times New Roman"/>
          <w:b/>
          <w:color w:val="000000"/>
          <w:sz w:val="24"/>
          <w:szCs w:val="24"/>
          <w:lang w:eastAsia="sk-SK"/>
        </w:rPr>
        <w:lastRenderedPageBreak/>
        <w:t>Spoločné ustanovenia</w:t>
      </w:r>
    </w:p>
    <w:p w:rsidR="00CB6283" w:rsidRPr="0016638E" w:rsidRDefault="00CB6283" w:rsidP="0016638E">
      <w:pPr>
        <w:spacing w:before="255" w:after="0" w:line="285" w:lineRule="atLeast"/>
        <w:rPr>
          <w:rFonts w:ascii="Times New Roman" w:eastAsia="Times New Roman" w:hAnsi="Times New Roman" w:cs="Times New Roman"/>
          <w:color w:val="000000"/>
          <w:sz w:val="24"/>
          <w:szCs w:val="24"/>
          <w:lang w:eastAsia="sk-SK"/>
        </w:rPr>
      </w:pPr>
      <w:r>
        <w:rPr>
          <w:rFonts w:ascii="Times New Roman" w:hAnsi="Times New Roman" w:cs="Times New Roman"/>
          <w:sz w:val="24"/>
          <w:szCs w:val="24"/>
        </w:rPr>
        <w:t>Daňovník ohlasuje vznik daňovej povinnosti do 30 dní od nadobudnutia psa písomne spolu so zápisom do evidencie psov a v tej istej lehote zaplatí daň na zdaňovacie obdobie. Daňová povinnosť zaniká prvým dňom mesiaca po písomnom oznámení daňovníka, že nie je chovateľom alebo držiteľom psa.</w:t>
      </w:r>
    </w:p>
    <w:p w:rsidR="00073638" w:rsidRDefault="00073638" w:rsidP="00073638">
      <w:pPr>
        <w:spacing w:before="525" w:after="0" w:line="255" w:lineRule="atLeast"/>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ŠTVRTÁ</w:t>
      </w:r>
      <w:r w:rsidRPr="006E51DE">
        <w:rPr>
          <w:rFonts w:ascii="Times New Roman" w:eastAsia="Times New Roman" w:hAnsi="Times New Roman" w:cs="Times New Roman"/>
          <w:b/>
          <w:bCs/>
          <w:color w:val="000000"/>
          <w:sz w:val="24"/>
          <w:szCs w:val="24"/>
          <w:lang w:eastAsia="sk-SK"/>
        </w:rPr>
        <w:t xml:space="preserve"> ČASŤ</w:t>
      </w:r>
    </w:p>
    <w:p w:rsidR="00073638" w:rsidRPr="006E51DE" w:rsidRDefault="00073638" w:rsidP="00073638">
      <w:pPr>
        <w:spacing w:after="0" w:line="255" w:lineRule="atLeast"/>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Čl.</w:t>
      </w:r>
      <w:r w:rsidR="003E3C97">
        <w:rPr>
          <w:rFonts w:ascii="Times New Roman" w:eastAsia="Times New Roman" w:hAnsi="Times New Roman" w:cs="Times New Roman"/>
          <w:b/>
          <w:bCs/>
          <w:color w:val="000000"/>
          <w:sz w:val="24"/>
          <w:szCs w:val="24"/>
          <w:lang w:eastAsia="sk-SK"/>
        </w:rPr>
        <w:t xml:space="preserve"> </w:t>
      </w:r>
      <w:r>
        <w:rPr>
          <w:rFonts w:ascii="Times New Roman" w:eastAsia="Times New Roman" w:hAnsi="Times New Roman" w:cs="Times New Roman"/>
          <w:b/>
          <w:bCs/>
          <w:color w:val="000000"/>
          <w:sz w:val="24"/>
          <w:szCs w:val="24"/>
          <w:lang w:eastAsia="sk-SK"/>
        </w:rPr>
        <w:t>15</w:t>
      </w:r>
    </w:p>
    <w:p w:rsidR="00073638" w:rsidRPr="006E51DE" w:rsidRDefault="00073638" w:rsidP="00073638">
      <w:pPr>
        <w:spacing w:after="0" w:line="360" w:lineRule="atLeast"/>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Daň za užívanie verejného priestranstva</w:t>
      </w:r>
    </w:p>
    <w:p w:rsidR="00DB5612" w:rsidRDefault="00DB5612" w:rsidP="00DB5612"/>
    <w:p w:rsidR="00DB5612" w:rsidRDefault="00DB5612" w:rsidP="00DB5612">
      <w:pPr>
        <w:pStyle w:val="Zarkazkladnhotextu"/>
        <w:rPr>
          <w:rFonts w:ascii="Times New Roman" w:hAnsi="Times New Roman"/>
          <w:sz w:val="24"/>
          <w:szCs w:val="24"/>
        </w:rPr>
      </w:pPr>
      <w:r>
        <w:rPr>
          <w:rFonts w:ascii="Times New Roman" w:hAnsi="Times New Roman"/>
          <w:sz w:val="24"/>
          <w:szCs w:val="24"/>
        </w:rPr>
        <w:t>Predmet dane, okruh daňovníkov, základ dane, vznik a zánik daňovej povinnosti, oznamovacia povinnosť a správa dane sú upravené zákonom o miestnych daniach a miestnom poplatku.</w:t>
      </w:r>
    </w:p>
    <w:p w:rsidR="00DB5612" w:rsidRDefault="00DB5612" w:rsidP="00DB5612">
      <w:pPr>
        <w:pStyle w:val="Zarkazkladnhotextu"/>
        <w:ind w:firstLine="0"/>
        <w:rPr>
          <w:rFonts w:ascii="Times New Roman" w:hAnsi="Times New Roman"/>
          <w:sz w:val="24"/>
          <w:szCs w:val="24"/>
        </w:rPr>
      </w:pPr>
    </w:p>
    <w:p w:rsidR="00DB5612" w:rsidRPr="00073638" w:rsidRDefault="00DB5612" w:rsidP="00DB5612">
      <w:pPr>
        <w:pStyle w:val="Zkladntext"/>
        <w:jc w:val="center"/>
        <w:rPr>
          <w:rFonts w:ascii="Times New Roman" w:hAnsi="Times New Roman"/>
          <w:b/>
          <w:sz w:val="24"/>
          <w:szCs w:val="24"/>
        </w:rPr>
      </w:pPr>
      <w:r w:rsidRPr="00073638">
        <w:rPr>
          <w:rFonts w:ascii="Times New Roman" w:hAnsi="Times New Roman"/>
          <w:b/>
          <w:sz w:val="24"/>
          <w:szCs w:val="24"/>
        </w:rPr>
        <w:t>Čl.</w:t>
      </w:r>
      <w:r w:rsidR="003E3C97">
        <w:rPr>
          <w:rFonts w:ascii="Times New Roman" w:hAnsi="Times New Roman"/>
          <w:b/>
          <w:sz w:val="24"/>
          <w:szCs w:val="24"/>
        </w:rPr>
        <w:t xml:space="preserve"> </w:t>
      </w:r>
      <w:r w:rsidRPr="00073638">
        <w:rPr>
          <w:rFonts w:ascii="Times New Roman" w:hAnsi="Times New Roman"/>
          <w:b/>
          <w:sz w:val="24"/>
          <w:szCs w:val="24"/>
        </w:rPr>
        <w:t>16</w:t>
      </w:r>
    </w:p>
    <w:p w:rsidR="00DB5612" w:rsidRPr="00073638" w:rsidRDefault="00DB5612" w:rsidP="00DB5612">
      <w:pPr>
        <w:pStyle w:val="Zarkazkladnhotextu"/>
        <w:ind w:firstLine="0"/>
        <w:jc w:val="center"/>
        <w:rPr>
          <w:rFonts w:ascii="Times New Roman" w:hAnsi="Times New Roman"/>
          <w:b/>
          <w:sz w:val="24"/>
          <w:szCs w:val="24"/>
        </w:rPr>
      </w:pPr>
      <w:r w:rsidRPr="00073638">
        <w:rPr>
          <w:rFonts w:ascii="Times New Roman" w:hAnsi="Times New Roman"/>
          <w:b/>
          <w:sz w:val="24"/>
          <w:szCs w:val="24"/>
        </w:rPr>
        <w:t>Verejné priestranstvá a osobitné spôsoby ich užívania</w:t>
      </w:r>
    </w:p>
    <w:p w:rsidR="00DB5612" w:rsidRDefault="00DB5612" w:rsidP="00DB5612">
      <w:pPr>
        <w:pStyle w:val="Zarkazkladnhotextu"/>
        <w:ind w:firstLine="0"/>
        <w:jc w:val="center"/>
        <w:rPr>
          <w:rFonts w:ascii="Times New Roman" w:hAnsi="Times New Roman"/>
          <w:sz w:val="24"/>
          <w:szCs w:val="24"/>
        </w:rPr>
      </w:pPr>
    </w:p>
    <w:p w:rsidR="00DB5612" w:rsidRDefault="00DB5612" w:rsidP="00DB5612">
      <w:pPr>
        <w:pStyle w:val="Zkladntext"/>
        <w:numPr>
          <w:ilvl w:val="0"/>
          <w:numId w:val="2"/>
        </w:numPr>
        <w:rPr>
          <w:rFonts w:ascii="Times New Roman" w:hAnsi="Times New Roman"/>
          <w:sz w:val="24"/>
          <w:szCs w:val="24"/>
        </w:rPr>
      </w:pPr>
      <w:r>
        <w:rPr>
          <w:rFonts w:ascii="Times New Roman" w:hAnsi="Times New Roman"/>
          <w:sz w:val="24"/>
          <w:szCs w:val="24"/>
        </w:rPr>
        <w:t xml:space="preserve">Verejným priestranstvom podľa tohto nariadenia sú verejnosti prístupné pozemky vo vlastníctve obce: cesty,  miestne komunikácie, námestia, chodníky, parky a všetky ďalšie verejnosti prístupné pozemky vo vlastníctve obce. </w:t>
      </w:r>
    </w:p>
    <w:p w:rsidR="00DB5612" w:rsidRDefault="00DB5612" w:rsidP="00DB5612">
      <w:pPr>
        <w:pStyle w:val="Zkladntext"/>
        <w:rPr>
          <w:rFonts w:ascii="Times New Roman" w:hAnsi="Times New Roman"/>
          <w:sz w:val="24"/>
          <w:szCs w:val="24"/>
        </w:rPr>
      </w:pPr>
    </w:p>
    <w:p w:rsidR="00DB5612" w:rsidRDefault="00DB5612" w:rsidP="00DB5612">
      <w:pPr>
        <w:pStyle w:val="Zkladntext"/>
        <w:numPr>
          <w:ilvl w:val="0"/>
          <w:numId w:val="2"/>
        </w:numPr>
        <w:rPr>
          <w:rFonts w:ascii="Times New Roman" w:hAnsi="Times New Roman"/>
          <w:sz w:val="24"/>
          <w:szCs w:val="24"/>
        </w:rPr>
      </w:pPr>
      <w:r>
        <w:rPr>
          <w:rFonts w:ascii="Times New Roman" w:hAnsi="Times New Roman"/>
          <w:sz w:val="24"/>
          <w:szCs w:val="24"/>
        </w:rPr>
        <w:t>Osobitným užívaním verejného priestranstva sa rozumie:</w:t>
      </w:r>
    </w:p>
    <w:p w:rsidR="00DB5612" w:rsidRDefault="00DB5612" w:rsidP="00DB5612">
      <w:pPr>
        <w:pStyle w:val="Zkladntext"/>
        <w:numPr>
          <w:ilvl w:val="0"/>
          <w:numId w:val="3"/>
        </w:numPr>
        <w:tabs>
          <w:tab w:val="num" w:pos="720"/>
        </w:tabs>
        <w:ind w:hanging="420"/>
        <w:rPr>
          <w:rFonts w:ascii="Times New Roman" w:hAnsi="Times New Roman"/>
          <w:sz w:val="24"/>
          <w:szCs w:val="24"/>
        </w:rPr>
      </w:pPr>
      <w:r>
        <w:rPr>
          <w:rFonts w:ascii="Times New Roman" w:hAnsi="Times New Roman"/>
          <w:b/>
          <w:sz w:val="24"/>
          <w:szCs w:val="24"/>
        </w:rPr>
        <w:t>Umiestnenie predajného zariadenia.</w:t>
      </w:r>
      <w:r>
        <w:rPr>
          <w:rFonts w:ascii="Times New Roman" w:hAnsi="Times New Roman"/>
          <w:sz w:val="24"/>
          <w:szCs w:val="24"/>
        </w:rPr>
        <w:t xml:space="preserve"> Za predajné zariadenie sa považuje stánok, slúžiaci na poskytovanie služieb, slúžiaci na predaj tovaru a pod.  </w:t>
      </w:r>
    </w:p>
    <w:p w:rsidR="00DB5612" w:rsidRDefault="00DB5612" w:rsidP="00DB5612">
      <w:pPr>
        <w:pStyle w:val="Zkladntext"/>
        <w:numPr>
          <w:ilvl w:val="0"/>
          <w:numId w:val="3"/>
        </w:numPr>
        <w:tabs>
          <w:tab w:val="num" w:pos="720"/>
        </w:tabs>
        <w:ind w:hanging="420"/>
        <w:rPr>
          <w:rFonts w:ascii="Times New Roman" w:hAnsi="Times New Roman"/>
          <w:sz w:val="24"/>
          <w:szCs w:val="24"/>
        </w:rPr>
      </w:pPr>
      <w:r>
        <w:rPr>
          <w:rFonts w:ascii="Times New Roman" w:hAnsi="Times New Roman"/>
          <w:b/>
          <w:sz w:val="24"/>
          <w:szCs w:val="24"/>
        </w:rPr>
        <w:t>Umiestnenie predajných stánkov na jednorázové akcie</w:t>
      </w:r>
      <w:r>
        <w:rPr>
          <w:rFonts w:ascii="Times New Roman" w:hAnsi="Times New Roman"/>
          <w:sz w:val="24"/>
          <w:szCs w:val="24"/>
        </w:rPr>
        <w:t xml:space="preserve"> (napr. jarmok, púť, dni obce a pod.)  </w:t>
      </w:r>
    </w:p>
    <w:p w:rsidR="00DB5612" w:rsidRDefault="00DB5612" w:rsidP="00DB5612">
      <w:pPr>
        <w:pStyle w:val="Zkladntext"/>
        <w:numPr>
          <w:ilvl w:val="0"/>
          <w:numId w:val="3"/>
        </w:numPr>
        <w:tabs>
          <w:tab w:val="num" w:pos="720"/>
        </w:tabs>
        <w:ind w:hanging="420"/>
        <w:rPr>
          <w:rFonts w:ascii="Times New Roman" w:hAnsi="Times New Roman"/>
          <w:sz w:val="24"/>
          <w:szCs w:val="24"/>
        </w:rPr>
      </w:pPr>
      <w:r>
        <w:rPr>
          <w:rFonts w:ascii="Times New Roman" w:hAnsi="Times New Roman"/>
          <w:b/>
          <w:sz w:val="24"/>
          <w:szCs w:val="24"/>
        </w:rPr>
        <w:t>Umiestnenie reklamného zariadenia</w:t>
      </w:r>
      <w:r>
        <w:rPr>
          <w:rFonts w:ascii="Times New Roman" w:hAnsi="Times New Roman"/>
          <w:sz w:val="24"/>
          <w:szCs w:val="24"/>
        </w:rPr>
        <w:t>. Reklamným zariadením sa rozumie zariadenie slúžiace na poskytovanie služieb na reklamné a propagačné účely a na predajné akcie spojené s podporou predaja a uvádzaním nových výrobkov na trh. Za predmetné zariadenie sa považuje stánok, stôl, reklamný pútač, šiator, reklamný stan, motorové vozidlo.</w:t>
      </w:r>
    </w:p>
    <w:p w:rsidR="00DB5612" w:rsidRDefault="00DB5612" w:rsidP="00DB5612">
      <w:pPr>
        <w:pStyle w:val="Zkladntext"/>
        <w:numPr>
          <w:ilvl w:val="0"/>
          <w:numId w:val="3"/>
        </w:numPr>
        <w:tabs>
          <w:tab w:val="clear" w:pos="780"/>
          <w:tab w:val="num" w:pos="720"/>
          <w:tab w:val="num" w:pos="1260"/>
        </w:tabs>
        <w:ind w:hanging="420"/>
        <w:rPr>
          <w:rFonts w:ascii="Times New Roman" w:hAnsi="Times New Roman"/>
          <w:sz w:val="24"/>
          <w:szCs w:val="24"/>
        </w:rPr>
      </w:pPr>
      <w:r>
        <w:rPr>
          <w:rFonts w:ascii="Times New Roman" w:hAnsi="Times New Roman"/>
          <w:b/>
          <w:sz w:val="24"/>
          <w:szCs w:val="24"/>
        </w:rPr>
        <w:t xml:space="preserve">Ambulantný predaj v obci.  </w:t>
      </w:r>
      <w:r>
        <w:rPr>
          <w:rFonts w:ascii="Times New Roman" w:hAnsi="Times New Roman"/>
          <w:sz w:val="24"/>
          <w:szCs w:val="24"/>
        </w:rPr>
        <w:t xml:space="preserve">Za ambulantný predaj v obci sa rozumie predaj z osobného motorového vozidla, z prívesného vozíka, z dodávky, z nákladného motorového vozidla, za pojazdnú opravovňu alebo prevádzkou služieb, brúsenie nožníc, nožov, oprava dáždnikov, čistenie peria a pod., </w:t>
      </w:r>
      <w:r>
        <w:rPr>
          <w:rFonts w:ascii="Times New Roman" w:hAnsi="Times New Roman"/>
          <w:bCs/>
          <w:sz w:val="24"/>
          <w:szCs w:val="24"/>
        </w:rPr>
        <w:t>z predajného stánku.</w:t>
      </w:r>
    </w:p>
    <w:p w:rsidR="00DB5612" w:rsidRDefault="00DB5612" w:rsidP="00DB5612">
      <w:pPr>
        <w:pStyle w:val="Zkladntext"/>
        <w:numPr>
          <w:ilvl w:val="0"/>
          <w:numId w:val="3"/>
        </w:numPr>
        <w:tabs>
          <w:tab w:val="clear" w:pos="780"/>
          <w:tab w:val="num" w:pos="720"/>
          <w:tab w:val="num" w:pos="1260"/>
        </w:tabs>
        <w:ind w:hanging="420"/>
        <w:rPr>
          <w:rFonts w:ascii="Times New Roman" w:hAnsi="Times New Roman"/>
          <w:sz w:val="24"/>
          <w:szCs w:val="24"/>
        </w:rPr>
      </w:pPr>
      <w:r>
        <w:rPr>
          <w:rFonts w:ascii="Times New Roman" w:hAnsi="Times New Roman"/>
          <w:b/>
          <w:sz w:val="24"/>
          <w:szCs w:val="24"/>
        </w:rPr>
        <w:t xml:space="preserve">Ostatné osobitné užívanie verejného priestranstva: </w:t>
      </w:r>
      <w:r>
        <w:rPr>
          <w:rFonts w:ascii="Times New Roman" w:hAnsi="Times New Roman"/>
          <w:sz w:val="24"/>
          <w:szCs w:val="24"/>
        </w:rPr>
        <w:t>čo</w:t>
      </w:r>
      <w:r w:rsidR="00D33D7E">
        <w:rPr>
          <w:rFonts w:ascii="Times New Roman" w:hAnsi="Times New Roman"/>
          <w:sz w:val="24"/>
          <w:szCs w:val="24"/>
        </w:rPr>
        <w:t xml:space="preserve"> nie je uvedené v bodoch a) až d</w:t>
      </w:r>
      <w:r>
        <w:rPr>
          <w:rFonts w:ascii="Times New Roman" w:hAnsi="Times New Roman"/>
          <w:sz w:val="24"/>
          <w:szCs w:val="24"/>
        </w:rPr>
        <w:t>)</w:t>
      </w:r>
    </w:p>
    <w:p w:rsidR="00DB5612" w:rsidRDefault="00DB5612" w:rsidP="00DB5612">
      <w:pPr>
        <w:pStyle w:val="Zkladntext"/>
        <w:ind w:left="360"/>
        <w:rPr>
          <w:rFonts w:ascii="Times New Roman" w:hAnsi="Times New Roman"/>
          <w:b/>
          <w:sz w:val="24"/>
          <w:szCs w:val="24"/>
        </w:rPr>
      </w:pPr>
    </w:p>
    <w:p w:rsidR="00DB5612" w:rsidRDefault="00DB5612" w:rsidP="00DB5612">
      <w:pPr>
        <w:pStyle w:val="Zarkazkladnhotextu"/>
        <w:ind w:firstLine="0"/>
        <w:rPr>
          <w:rFonts w:ascii="Times New Roman" w:hAnsi="Times New Roman"/>
          <w:color w:val="FF0000"/>
          <w:sz w:val="24"/>
          <w:szCs w:val="24"/>
        </w:rPr>
      </w:pPr>
    </w:p>
    <w:p w:rsidR="00DB5612" w:rsidRPr="00073638" w:rsidRDefault="00DB5612" w:rsidP="00DB5612">
      <w:pPr>
        <w:pStyle w:val="Zarkazkladnhotextu"/>
        <w:ind w:firstLine="0"/>
        <w:jc w:val="center"/>
        <w:rPr>
          <w:rFonts w:ascii="Times New Roman" w:hAnsi="Times New Roman"/>
          <w:b/>
          <w:sz w:val="24"/>
          <w:szCs w:val="24"/>
        </w:rPr>
      </w:pPr>
      <w:r w:rsidRPr="00073638">
        <w:rPr>
          <w:rFonts w:ascii="Times New Roman" w:hAnsi="Times New Roman"/>
          <w:b/>
          <w:sz w:val="24"/>
          <w:szCs w:val="24"/>
        </w:rPr>
        <w:t>Čl.</w:t>
      </w:r>
      <w:r w:rsidR="003E3C97">
        <w:rPr>
          <w:rFonts w:ascii="Times New Roman" w:hAnsi="Times New Roman"/>
          <w:b/>
          <w:sz w:val="24"/>
          <w:szCs w:val="24"/>
        </w:rPr>
        <w:t xml:space="preserve"> </w:t>
      </w:r>
      <w:r w:rsidRPr="00073638">
        <w:rPr>
          <w:rFonts w:ascii="Times New Roman" w:hAnsi="Times New Roman"/>
          <w:b/>
          <w:sz w:val="24"/>
          <w:szCs w:val="24"/>
        </w:rPr>
        <w:t>17</w:t>
      </w:r>
    </w:p>
    <w:p w:rsidR="00DB5612" w:rsidRPr="00073638" w:rsidRDefault="00DB5612" w:rsidP="00DB5612">
      <w:pPr>
        <w:pStyle w:val="Zarkazkladnhotextu"/>
        <w:ind w:firstLine="0"/>
        <w:jc w:val="center"/>
        <w:rPr>
          <w:rFonts w:ascii="Times New Roman" w:hAnsi="Times New Roman"/>
          <w:b/>
          <w:sz w:val="24"/>
          <w:szCs w:val="24"/>
        </w:rPr>
      </w:pPr>
      <w:r w:rsidRPr="00073638">
        <w:rPr>
          <w:rFonts w:ascii="Times New Roman" w:hAnsi="Times New Roman"/>
          <w:b/>
          <w:sz w:val="24"/>
          <w:szCs w:val="24"/>
        </w:rPr>
        <w:t>Sadzba dane</w:t>
      </w:r>
    </w:p>
    <w:p w:rsidR="00DB5612" w:rsidRDefault="00DB5612" w:rsidP="00DB5612">
      <w:pPr>
        <w:pStyle w:val="Zarkazkladnhotextu"/>
        <w:ind w:firstLine="0"/>
        <w:rPr>
          <w:rFonts w:ascii="Times New Roman" w:hAnsi="Times New Roman"/>
          <w:sz w:val="24"/>
          <w:szCs w:val="24"/>
        </w:rPr>
      </w:pPr>
    </w:p>
    <w:p w:rsidR="00DB5612" w:rsidRPr="00073638" w:rsidRDefault="00DB5612" w:rsidP="00A96CF6">
      <w:pPr>
        <w:pStyle w:val="Zkladntext"/>
        <w:rPr>
          <w:rFonts w:ascii="Times New Roman" w:hAnsi="Times New Roman"/>
          <w:sz w:val="24"/>
          <w:szCs w:val="24"/>
        </w:rPr>
      </w:pPr>
      <w:r w:rsidRPr="00073638">
        <w:rPr>
          <w:rFonts w:ascii="Times New Roman" w:hAnsi="Times New Roman"/>
          <w:sz w:val="24"/>
          <w:szCs w:val="24"/>
        </w:rPr>
        <w:t>Sadzba za osobitné užívanie ve</w:t>
      </w:r>
      <w:r w:rsidR="00A96CF6">
        <w:rPr>
          <w:rFonts w:ascii="Times New Roman" w:hAnsi="Times New Roman"/>
          <w:sz w:val="24"/>
          <w:szCs w:val="24"/>
        </w:rPr>
        <w:t>rejného priestranstva podľa § 16</w:t>
      </w:r>
      <w:r w:rsidR="00301CF6">
        <w:rPr>
          <w:rFonts w:ascii="Times New Roman" w:hAnsi="Times New Roman"/>
          <w:sz w:val="24"/>
          <w:szCs w:val="24"/>
        </w:rPr>
        <w:t xml:space="preserve"> VZN je ( za každý aj neúplny </w:t>
      </w:r>
      <w:r w:rsidRPr="00073638">
        <w:rPr>
          <w:rFonts w:ascii="Times New Roman" w:hAnsi="Times New Roman"/>
          <w:sz w:val="24"/>
          <w:szCs w:val="24"/>
        </w:rPr>
        <w:t>m</w:t>
      </w:r>
      <w:r w:rsidRPr="00073638">
        <w:rPr>
          <w:rFonts w:ascii="Times New Roman" w:hAnsi="Times New Roman"/>
          <w:sz w:val="24"/>
          <w:szCs w:val="24"/>
          <w:vertAlign w:val="superscript"/>
        </w:rPr>
        <w:t>2</w:t>
      </w:r>
      <w:r w:rsidR="00E327F7">
        <w:rPr>
          <w:rFonts w:ascii="Times New Roman" w:hAnsi="Times New Roman"/>
          <w:sz w:val="24"/>
          <w:szCs w:val="24"/>
        </w:rPr>
        <w:t xml:space="preserve"> a každý aj neúplny</w:t>
      </w:r>
      <w:r w:rsidRPr="00073638">
        <w:rPr>
          <w:rFonts w:ascii="Times New Roman" w:hAnsi="Times New Roman"/>
          <w:sz w:val="24"/>
          <w:szCs w:val="24"/>
        </w:rPr>
        <w:t xml:space="preserve"> deň ) </w:t>
      </w:r>
      <w:r w:rsidR="00A96CF6">
        <w:rPr>
          <w:rFonts w:ascii="Times New Roman" w:hAnsi="Times New Roman"/>
          <w:sz w:val="24"/>
          <w:szCs w:val="24"/>
        </w:rPr>
        <w:t>je</w:t>
      </w:r>
      <w:r w:rsidRPr="00073638">
        <w:rPr>
          <w:rFonts w:ascii="Times New Roman" w:hAnsi="Times New Roman"/>
          <w:sz w:val="24"/>
          <w:szCs w:val="24"/>
        </w:rPr>
        <w:t xml:space="preserve"> </w:t>
      </w:r>
      <w:r w:rsidRPr="003E3C97">
        <w:rPr>
          <w:rFonts w:ascii="Times New Roman" w:hAnsi="Times New Roman"/>
          <w:b/>
          <w:sz w:val="24"/>
          <w:szCs w:val="24"/>
        </w:rPr>
        <w:t xml:space="preserve"> </w:t>
      </w:r>
      <w:r w:rsidR="003E3C97" w:rsidRPr="003E3C97">
        <w:rPr>
          <w:rFonts w:ascii="Times New Roman" w:hAnsi="Times New Roman"/>
          <w:b/>
          <w:sz w:val="24"/>
          <w:szCs w:val="24"/>
        </w:rPr>
        <w:t>1</w:t>
      </w:r>
      <w:r w:rsidR="00073638">
        <w:rPr>
          <w:rFonts w:ascii="Times New Roman" w:hAnsi="Times New Roman"/>
          <w:b/>
          <w:bCs/>
          <w:sz w:val="24"/>
          <w:szCs w:val="24"/>
        </w:rPr>
        <w:t>,0</w:t>
      </w:r>
      <w:r w:rsidRPr="00073638">
        <w:rPr>
          <w:rFonts w:ascii="Times New Roman" w:hAnsi="Times New Roman"/>
          <w:b/>
          <w:bCs/>
          <w:sz w:val="24"/>
          <w:szCs w:val="24"/>
        </w:rPr>
        <w:t>0 €/</w:t>
      </w:r>
      <w:r w:rsidRPr="00073638">
        <w:rPr>
          <w:rFonts w:ascii="Times New Roman" w:hAnsi="Times New Roman"/>
          <w:b/>
          <w:sz w:val="24"/>
          <w:szCs w:val="24"/>
        </w:rPr>
        <w:t>m</w:t>
      </w:r>
      <w:r w:rsidRPr="00073638">
        <w:rPr>
          <w:rFonts w:ascii="Times New Roman" w:hAnsi="Times New Roman"/>
          <w:b/>
          <w:sz w:val="24"/>
          <w:szCs w:val="24"/>
          <w:vertAlign w:val="superscript"/>
        </w:rPr>
        <w:t>2</w:t>
      </w:r>
      <w:r w:rsidRPr="00073638">
        <w:rPr>
          <w:rFonts w:ascii="Times New Roman" w:hAnsi="Times New Roman"/>
          <w:b/>
          <w:sz w:val="24"/>
          <w:szCs w:val="24"/>
        </w:rPr>
        <w:t>/deň</w:t>
      </w:r>
      <w:r w:rsidR="000A21AC">
        <w:rPr>
          <w:rFonts w:ascii="Times New Roman" w:hAnsi="Times New Roman"/>
          <w:b/>
          <w:sz w:val="24"/>
          <w:szCs w:val="24"/>
        </w:rPr>
        <w:t>.</w:t>
      </w:r>
    </w:p>
    <w:p w:rsidR="00DB5612" w:rsidRDefault="00DB5612" w:rsidP="00DB5612">
      <w:pPr>
        <w:pStyle w:val="Zkladntext"/>
        <w:ind w:left="540"/>
        <w:rPr>
          <w:rFonts w:ascii="Times New Roman" w:hAnsi="Times New Roman"/>
          <w:bCs/>
          <w:sz w:val="24"/>
          <w:szCs w:val="24"/>
        </w:rPr>
      </w:pPr>
    </w:p>
    <w:p w:rsidR="003E3C97" w:rsidRDefault="003E3C97" w:rsidP="00DB5612">
      <w:pPr>
        <w:pStyle w:val="Zkladntext"/>
        <w:ind w:left="540"/>
        <w:rPr>
          <w:rFonts w:ascii="Times New Roman" w:hAnsi="Times New Roman"/>
          <w:bCs/>
          <w:sz w:val="24"/>
          <w:szCs w:val="24"/>
        </w:rPr>
      </w:pPr>
    </w:p>
    <w:p w:rsidR="003E3C97" w:rsidRDefault="003E3C97" w:rsidP="00DB5612">
      <w:pPr>
        <w:pStyle w:val="Zkladntext"/>
        <w:ind w:left="540"/>
        <w:rPr>
          <w:rFonts w:ascii="Times New Roman" w:hAnsi="Times New Roman"/>
          <w:bCs/>
          <w:sz w:val="24"/>
          <w:szCs w:val="24"/>
        </w:rPr>
      </w:pPr>
    </w:p>
    <w:p w:rsidR="00DB5612" w:rsidRPr="00073638" w:rsidRDefault="00DB5612" w:rsidP="00DB5612">
      <w:pPr>
        <w:pStyle w:val="Zkladntext"/>
        <w:jc w:val="center"/>
        <w:rPr>
          <w:rFonts w:ascii="Times New Roman" w:hAnsi="Times New Roman"/>
          <w:b/>
          <w:sz w:val="24"/>
          <w:szCs w:val="24"/>
        </w:rPr>
      </w:pPr>
      <w:r w:rsidRPr="00073638">
        <w:rPr>
          <w:rFonts w:ascii="Times New Roman" w:hAnsi="Times New Roman"/>
          <w:b/>
          <w:sz w:val="24"/>
          <w:szCs w:val="24"/>
        </w:rPr>
        <w:lastRenderedPageBreak/>
        <w:t>Čl.</w:t>
      </w:r>
      <w:r w:rsidR="003E3C97">
        <w:rPr>
          <w:rFonts w:ascii="Times New Roman" w:hAnsi="Times New Roman"/>
          <w:b/>
          <w:sz w:val="24"/>
          <w:szCs w:val="24"/>
        </w:rPr>
        <w:t xml:space="preserve"> </w:t>
      </w:r>
      <w:r w:rsidRPr="00073638">
        <w:rPr>
          <w:rFonts w:ascii="Times New Roman" w:hAnsi="Times New Roman"/>
          <w:b/>
          <w:sz w:val="24"/>
          <w:szCs w:val="24"/>
        </w:rPr>
        <w:t>18</w:t>
      </w:r>
    </w:p>
    <w:p w:rsidR="00DB5612" w:rsidRPr="00A96CF6" w:rsidRDefault="00DB5612" w:rsidP="00A96CF6">
      <w:pPr>
        <w:jc w:val="center"/>
        <w:rPr>
          <w:rFonts w:ascii="Times New Roman" w:hAnsi="Times New Roman" w:cs="Times New Roman"/>
          <w:b/>
          <w:sz w:val="24"/>
          <w:szCs w:val="24"/>
        </w:rPr>
      </w:pPr>
      <w:r w:rsidRPr="00073638">
        <w:rPr>
          <w:rFonts w:ascii="Times New Roman" w:hAnsi="Times New Roman" w:cs="Times New Roman"/>
          <w:b/>
          <w:sz w:val="24"/>
          <w:szCs w:val="24"/>
        </w:rPr>
        <w:t>Náležitosti oznamovacej povinnosti</w:t>
      </w:r>
    </w:p>
    <w:p w:rsidR="00DB5612" w:rsidRDefault="00DB5612" w:rsidP="00DB5612">
      <w:pPr>
        <w:pStyle w:val="Zkladntext"/>
        <w:numPr>
          <w:ilvl w:val="0"/>
          <w:numId w:val="4"/>
        </w:numPr>
        <w:rPr>
          <w:rFonts w:ascii="Times New Roman" w:hAnsi="Times New Roman"/>
          <w:sz w:val="24"/>
          <w:szCs w:val="24"/>
        </w:rPr>
      </w:pPr>
      <w:r>
        <w:rPr>
          <w:rFonts w:ascii="Times New Roman" w:hAnsi="Times New Roman"/>
          <w:sz w:val="24"/>
          <w:szCs w:val="24"/>
        </w:rPr>
        <w:t>Osobitné užívanie ve</w:t>
      </w:r>
      <w:r w:rsidR="00D33D7E">
        <w:rPr>
          <w:rFonts w:ascii="Times New Roman" w:hAnsi="Times New Roman"/>
          <w:sz w:val="24"/>
          <w:szCs w:val="24"/>
        </w:rPr>
        <w:t>rejného priestranstva podľa §15</w:t>
      </w:r>
      <w:r>
        <w:rPr>
          <w:rFonts w:ascii="Times New Roman" w:hAnsi="Times New Roman"/>
          <w:sz w:val="24"/>
          <w:szCs w:val="24"/>
        </w:rPr>
        <w:t xml:space="preserve"> VZN je podmienené osobitným povolením správcu dane. Daňovník je povinný písomne požiadať správcu dane o súhlas k osobitnému užívaniu verejného priestranstva na predpísanom tlačive. Daňovník v žiadosti uvedie požadované obdobie v ktorom bude užívať verejné priestranstvo, účel užívania, veľkosť plochy. Správca nie je povinný žiadosti vyhovieť.</w:t>
      </w:r>
    </w:p>
    <w:p w:rsidR="00DB5612" w:rsidRDefault="00DB5612" w:rsidP="00DB5612">
      <w:pPr>
        <w:pStyle w:val="Zkladntext"/>
        <w:rPr>
          <w:rFonts w:ascii="Times New Roman" w:hAnsi="Times New Roman"/>
          <w:sz w:val="24"/>
          <w:szCs w:val="24"/>
        </w:rPr>
      </w:pPr>
    </w:p>
    <w:p w:rsidR="00DB5612" w:rsidRDefault="00DB5612" w:rsidP="00DB5612">
      <w:pPr>
        <w:pStyle w:val="Zkladntext"/>
        <w:numPr>
          <w:ilvl w:val="0"/>
          <w:numId w:val="4"/>
        </w:numPr>
        <w:rPr>
          <w:rFonts w:ascii="Times New Roman" w:hAnsi="Times New Roman"/>
          <w:sz w:val="24"/>
          <w:szCs w:val="24"/>
        </w:rPr>
      </w:pPr>
      <w:r>
        <w:rPr>
          <w:rFonts w:ascii="Times New Roman" w:hAnsi="Times New Roman"/>
          <w:sz w:val="24"/>
          <w:szCs w:val="24"/>
        </w:rPr>
        <w:t xml:space="preserve">Po ukončení osobitného užívania </w:t>
      </w:r>
      <w:r w:rsidR="00D33D7E">
        <w:rPr>
          <w:rFonts w:ascii="Times New Roman" w:hAnsi="Times New Roman"/>
          <w:sz w:val="24"/>
          <w:szCs w:val="24"/>
        </w:rPr>
        <w:t>verejného priestranstva podľa §15</w:t>
      </w:r>
      <w:r>
        <w:rPr>
          <w:rFonts w:ascii="Times New Roman" w:hAnsi="Times New Roman"/>
          <w:sz w:val="24"/>
          <w:szCs w:val="24"/>
        </w:rPr>
        <w:t xml:space="preserve"> VZN je daňovník povinný dať verejné priestranstvo do pôvodného stavu a túto skutočnosť oznámiť správcovi dane.</w:t>
      </w:r>
    </w:p>
    <w:p w:rsidR="00DB5612" w:rsidRDefault="00DB5612" w:rsidP="00073638"/>
    <w:p w:rsidR="00DB5612" w:rsidRPr="00073638" w:rsidRDefault="00DB5612" w:rsidP="00DB5612">
      <w:pPr>
        <w:jc w:val="center"/>
        <w:rPr>
          <w:rFonts w:ascii="Times New Roman" w:hAnsi="Times New Roman" w:cs="Times New Roman"/>
          <w:b/>
          <w:sz w:val="24"/>
          <w:szCs w:val="24"/>
        </w:rPr>
      </w:pPr>
      <w:r w:rsidRPr="00073638">
        <w:rPr>
          <w:rFonts w:ascii="Times New Roman" w:hAnsi="Times New Roman" w:cs="Times New Roman"/>
          <w:b/>
          <w:sz w:val="24"/>
          <w:szCs w:val="24"/>
        </w:rPr>
        <w:t>Čl.</w:t>
      </w:r>
      <w:r w:rsidR="003E3C97">
        <w:rPr>
          <w:rFonts w:ascii="Times New Roman" w:hAnsi="Times New Roman" w:cs="Times New Roman"/>
          <w:b/>
          <w:sz w:val="24"/>
          <w:szCs w:val="24"/>
        </w:rPr>
        <w:t xml:space="preserve"> </w:t>
      </w:r>
      <w:r w:rsidRPr="00073638">
        <w:rPr>
          <w:rFonts w:ascii="Times New Roman" w:hAnsi="Times New Roman" w:cs="Times New Roman"/>
          <w:b/>
          <w:sz w:val="24"/>
          <w:szCs w:val="24"/>
        </w:rPr>
        <w:t>19</w:t>
      </w:r>
    </w:p>
    <w:p w:rsidR="00DB5612" w:rsidRPr="00073638" w:rsidRDefault="00DB5612" w:rsidP="00073638">
      <w:pPr>
        <w:jc w:val="center"/>
        <w:rPr>
          <w:rFonts w:ascii="Times New Roman" w:hAnsi="Times New Roman" w:cs="Times New Roman"/>
          <w:b/>
          <w:sz w:val="24"/>
          <w:szCs w:val="24"/>
        </w:rPr>
      </w:pPr>
      <w:r w:rsidRPr="00073638">
        <w:rPr>
          <w:rFonts w:ascii="Times New Roman" w:hAnsi="Times New Roman" w:cs="Times New Roman"/>
          <w:b/>
          <w:sz w:val="24"/>
          <w:szCs w:val="24"/>
        </w:rPr>
        <w:t>Oslobodenie od dane a podmienky na uplatnenie oslobodenia od dane</w:t>
      </w:r>
    </w:p>
    <w:p w:rsidR="00DB5612" w:rsidRPr="00073638" w:rsidRDefault="00DB5612" w:rsidP="00DB5612">
      <w:pPr>
        <w:jc w:val="both"/>
        <w:rPr>
          <w:rFonts w:ascii="Times New Roman" w:hAnsi="Times New Roman" w:cs="Times New Roman"/>
          <w:sz w:val="24"/>
          <w:szCs w:val="24"/>
        </w:rPr>
      </w:pPr>
      <w:r w:rsidRPr="00073638">
        <w:rPr>
          <w:rFonts w:ascii="Times New Roman" w:hAnsi="Times New Roman" w:cs="Times New Roman"/>
          <w:sz w:val="24"/>
          <w:szCs w:val="24"/>
        </w:rPr>
        <w:t>Daň sa neplatí za osobitné užívanie verejného priestranstva:</w:t>
      </w:r>
    </w:p>
    <w:p w:rsidR="00DB5612" w:rsidRPr="00A96CF6" w:rsidRDefault="00DB5612" w:rsidP="00A96CF6">
      <w:pPr>
        <w:numPr>
          <w:ilvl w:val="0"/>
          <w:numId w:val="5"/>
        </w:numPr>
        <w:tabs>
          <w:tab w:val="num" w:pos="720"/>
        </w:tabs>
        <w:spacing w:after="0" w:line="240" w:lineRule="auto"/>
        <w:ind w:left="720"/>
        <w:jc w:val="both"/>
        <w:rPr>
          <w:rFonts w:ascii="Times New Roman" w:hAnsi="Times New Roman" w:cs="Times New Roman"/>
          <w:color w:val="FF0000"/>
          <w:sz w:val="24"/>
          <w:szCs w:val="24"/>
        </w:rPr>
      </w:pPr>
      <w:r w:rsidRPr="00073638">
        <w:rPr>
          <w:rFonts w:ascii="Times New Roman" w:hAnsi="Times New Roman" w:cs="Times New Roman"/>
          <w:sz w:val="24"/>
          <w:szCs w:val="24"/>
        </w:rPr>
        <w:t>na kultúrnu a športovú akciu usporiadanú na verejnom priestranstve bez vstupného alebo akciu, ktorej celý výťažok je určený na charitatívne a verejnoprospešné účely.</w:t>
      </w:r>
      <w:r w:rsidRPr="00073638">
        <w:rPr>
          <w:rFonts w:ascii="Times New Roman" w:hAnsi="Times New Roman" w:cs="Times New Roman"/>
          <w:color w:val="FF0000"/>
          <w:sz w:val="24"/>
          <w:szCs w:val="24"/>
        </w:rPr>
        <w:t xml:space="preserve"> </w:t>
      </w:r>
    </w:p>
    <w:p w:rsidR="0016638E" w:rsidRDefault="00DB5612" w:rsidP="00A60319">
      <w:pPr>
        <w:spacing w:before="510" w:after="0" w:line="255" w:lineRule="atLeast"/>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PIA</w:t>
      </w:r>
      <w:r w:rsidR="0016638E" w:rsidRPr="006E51DE">
        <w:rPr>
          <w:rFonts w:ascii="Times New Roman" w:eastAsia="Times New Roman" w:hAnsi="Times New Roman" w:cs="Times New Roman"/>
          <w:b/>
          <w:bCs/>
          <w:color w:val="000000"/>
          <w:sz w:val="24"/>
          <w:szCs w:val="24"/>
          <w:lang w:eastAsia="sk-SK"/>
        </w:rPr>
        <w:t>TÁ ČASŤ</w:t>
      </w:r>
    </w:p>
    <w:p w:rsidR="00194437" w:rsidRPr="006E51DE" w:rsidRDefault="00DB5612" w:rsidP="00A60319">
      <w:pPr>
        <w:spacing w:after="0" w:line="255" w:lineRule="atLeast"/>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Čl.20</w:t>
      </w:r>
    </w:p>
    <w:p w:rsidR="0016638E" w:rsidRPr="006E51DE" w:rsidRDefault="0016638E" w:rsidP="00A60319">
      <w:pPr>
        <w:spacing w:after="0" w:line="360" w:lineRule="atLeast"/>
        <w:jc w:val="center"/>
        <w:rPr>
          <w:rFonts w:ascii="Times New Roman" w:eastAsia="Times New Roman" w:hAnsi="Times New Roman" w:cs="Times New Roman"/>
          <w:b/>
          <w:bCs/>
          <w:color w:val="000000"/>
          <w:sz w:val="24"/>
          <w:szCs w:val="24"/>
          <w:lang w:eastAsia="sk-SK"/>
        </w:rPr>
      </w:pPr>
      <w:r w:rsidRPr="006E51DE">
        <w:rPr>
          <w:rFonts w:ascii="Times New Roman" w:eastAsia="Times New Roman" w:hAnsi="Times New Roman" w:cs="Times New Roman"/>
          <w:b/>
          <w:bCs/>
          <w:color w:val="000000"/>
          <w:sz w:val="24"/>
          <w:szCs w:val="24"/>
          <w:lang w:eastAsia="sk-SK"/>
        </w:rPr>
        <w:t>Poplatok</w:t>
      </w:r>
      <w:r w:rsidR="000A21AC">
        <w:rPr>
          <w:rFonts w:ascii="Times New Roman" w:eastAsia="Times New Roman" w:hAnsi="Times New Roman" w:cs="Times New Roman"/>
          <w:b/>
          <w:bCs/>
          <w:color w:val="000000"/>
          <w:sz w:val="24"/>
          <w:szCs w:val="24"/>
          <w:lang w:eastAsia="sk-SK"/>
        </w:rPr>
        <w:t xml:space="preserve"> za komunálne odpady a drobné stavebné odpady</w:t>
      </w:r>
    </w:p>
    <w:p w:rsidR="0016638E" w:rsidRDefault="00194437" w:rsidP="00194437">
      <w:pPr>
        <w:spacing w:before="270" w:after="0" w:line="285"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Z</w:t>
      </w:r>
      <w:r w:rsidR="0016638E" w:rsidRPr="0016638E">
        <w:rPr>
          <w:rFonts w:ascii="Times New Roman" w:eastAsia="Times New Roman" w:hAnsi="Times New Roman" w:cs="Times New Roman"/>
          <w:color w:val="000000"/>
          <w:sz w:val="24"/>
          <w:szCs w:val="24"/>
          <w:lang w:eastAsia="sk-SK"/>
        </w:rPr>
        <w:t>ákladné náležitosti o miestnom poplatku za komunálne odpady a drobné stavebné odpady sú ustanovené v § 77 až 83 zákona č. 582/2004 Z.z. o miestnych daniach a miestnom poplatku za komunálne odpady a drobné stavebné odpady v znení neskorších zmien a doplnkov.</w:t>
      </w:r>
    </w:p>
    <w:p w:rsidR="00D23517" w:rsidRPr="00D23517" w:rsidRDefault="00D23517" w:rsidP="00D23517">
      <w:pPr>
        <w:spacing w:before="270" w:after="0" w:line="285" w:lineRule="atLeast"/>
        <w:ind w:firstLine="300"/>
        <w:jc w:val="both"/>
        <w:rPr>
          <w:rFonts w:ascii="Times New Roman" w:eastAsia="Times New Roman" w:hAnsi="Times New Roman" w:cs="Times New Roman"/>
          <w:color w:val="000000"/>
          <w:sz w:val="24"/>
          <w:szCs w:val="24"/>
          <w:lang w:eastAsia="sk-SK"/>
        </w:rPr>
      </w:pPr>
    </w:p>
    <w:p w:rsidR="0016638E" w:rsidRPr="0016638E" w:rsidRDefault="00DB5612" w:rsidP="00D23517">
      <w:pPr>
        <w:spacing w:after="0" w:line="285" w:lineRule="atLeast"/>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Čl.21</w:t>
      </w:r>
    </w:p>
    <w:p w:rsidR="0016638E" w:rsidRPr="0016638E" w:rsidRDefault="003E3C97" w:rsidP="00D23517">
      <w:pPr>
        <w:spacing w:after="0" w:line="285" w:lineRule="atLeast"/>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 xml:space="preserve"> </w:t>
      </w:r>
      <w:r w:rsidR="0016638E" w:rsidRPr="0016638E">
        <w:rPr>
          <w:rFonts w:ascii="Times New Roman" w:eastAsia="Times New Roman" w:hAnsi="Times New Roman" w:cs="Times New Roman"/>
          <w:b/>
          <w:bCs/>
          <w:color w:val="000000"/>
          <w:sz w:val="24"/>
          <w:szCs w:val="24"/>
          <w:lang w:eastAsia="sk-SK"/>
        </w:rPr>
        <w:t>Množstvový zber</w:t>
      </w:r>
    </w:p>
    <w:p w:rsidR="0016638E" w:rsidRPr="0016638E" w:rsidRDefault="00D23517" w:rsidP="00D23517">
      <w:pPr>
        <w:spacing w:before="270" w:after="0" w:line="285"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V obci</w:t>
      </w:r>
      <w:r w:rsidR="0016638E" w:rsidRPr="0016638E">
        <w:rPr>
          <w:rFonts w:ascii="Times New Roman" w:eastAsia="Times New Roman" w:hAnsi="Times New Roman" w:cs="Times New Roman"/>
          <w:color w:val="000000"/>
          <w:sz w:val="24"/>
          <w:szCs w:val="24"/>
          <w:lang w:eastAsia="sk-SK"/>
        </w:rPr>
        <w:t xml:space="preserve"> </w:t>
      </w:r>
      <w:r w:rsidR="003E3C97">
        <w:rPr>
          <w:rFonts w:ascii="Times New Roman" w:eastAsia="Times New Roman" w:hAnsi="Times New Roman" w:cs="Times New Roman"/>
          <w:color w:val="000000"/>
          <w:sz w:val="24"/>
          <w:szCs w:val="24"/>
          <w:lang w:eastAsia="sk-SK"/>
        </w:rPr>
        <w:t>Konrádovce</w:t>
      </w:r>
      <w:r>
        <w:rPr>
          <w:rFonts w:ascii="Times New Roman" w:eastAsia="Times New Roman" w:hAnsi="Times New Roman" w:cs="Times New Roman"/>
          <w:color w:val="000000"/>
          <w:sz w:val="24"/>
          <w:szCs w:val="24"/>
          <w:lang w:eastAsia="sk-SK"/>
        </w:rPr>
        <w:t xml:space="preserve"> je zavedený množstvový zber </w:t>
      </w:r>
      <w:r w:rsidR="0016638E" w:rsidRPr="0016638E">
        <w:rPr>
          <w:rFonts w:ascii="Times New Roman" w:eastAsia="Times New Roman" w:hAnsi="Times New Roman" w:cs="Times New Roman"/>
          <w:color w:val="000000"/>
          <w:sz w:val="24"/>
          <w:szCs w:val="24"/>
          <w:lang w:eastAsia="sk-SK"/>
        </w:rPr>
        <w:t>drobného stavebného odpadu</w:t>
      </w:r>
      <w:r w:rsidR="005610B8">
        <w:rPr>
          <w:rFonts w:ascii="Times New Roman" w:eastAsia="Times New Roman" w:hAnsi="Times New Roman" w:cs="Times New Roman"/>
          <w:color w:val="000000"/>
          <w:sz w:val="24"/>
          <w:szCs w:val="24"/>
          <w:lang w:eastAsia="sk-SK"/>
        </w:rPr>
        <w:t>.</w:t>
      </w:r>
    </w:p>
    <w:p w:rsidR="00194437" w:rsidRDefault="003E3C97" w:rsidP="003E3C97">
      <w:pPr>
        <w:spacing w:before="540" w:after="0" w:line="285" w:lineRule="atLeast"/>
        <w:ind w:firstLine="480"/>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 xml:space="preserve">                                                                </w:t>
      </w:r>
      <w:r w:rsidR="00DB5612">
        <w:rPr>
          <w:rFonts w:ascii="Times New Roman" w:eastAsia="Times New Roman" w:hAnsi="Times New Roman" w:cs="Times New Roman"/>
          <w:b/>
          <w:bCs/>
          <w:color w:val="000000"/>
          <w:sz w:val="24"/>
          <w:szCs w:val="24"/>
          <w:lang w:eastAsia="sk-SK"/>
        </w:rPr>
        <w:t>Čl.22</w:t>
      </w:r>
    </w:p>
    <w:p w:rsidR="0016638E" w:rsidRPr="0016638E" w:rsidRDefault="003E3C97" w:rsidP="003E3C97">
      <w:pPr>
        <w:spacing w:after="0" w:line="285" w:lineRule="atLeast"/>
        <w:ind w:firstLine="480"/>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 xml:space="preserve">                                                    </w:t>
      </w:r>
      <w:r w:rsidR="0016638E" w:rsidRPr="0016638E">
        <w:rPr>
          <w:rFonts w:ascii="Times New Roman" w:eastAsia="Times New Roman" w:hAnsi="Times New Roman" w:cs="Times New Roman"/>
          <w:b/>
          <w:bCs/>
          <w:color w:val="000000"/>
          <w:sz w:val="24"/>
          <w:szCs w:val="24"/>
          <w:lang w:eastAsia="sk-SK"/>
        </w:rPr>
        <w:t>Sadzba poplatku</w:t>
      </w:r>
    </w:p>
    <w:p w:rsidR="0016638E" w:rsidRDefault="0016638E" w:rsidP="0016638E">
      <w:pPr>
        <w:spacing w:before="225" w:after="0" w:line="270" w:lineRule="atLeast"/>
        <w:ind w:hanging="360"/>
        <w:jc w:val="both"/>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color w:val="000000"/>
          <w:sz w:val="24"/>
          <w:szCs w:val="24"/>
          <w:lang w:eastAsia="sk-SK"/>
        </w:rPr>
        <w:t>(1)Sadzba poplatku komunálneho odpadu pre fyzickú osobu, ktorá má v meste trvalý pobyt alebo prechodný pobyt alebo užíva nebytový priestor, pozemnú stavbu alebo jej časť alebo objekt, ktorý nie je stavbou, alebo záhradu vinicu, ovocný sad, trvalý trávnatý porast na iný účel ako na podnikanie je </w:t>
      </w:r>
      <w:r w:rsidR="00126AB0">
        <w:rPr>
          <w:rFonts w:ascii="Times New Roman" w:eastAsia="Times New Roman" w:hAnsi="Times New Roman" w:cs="Times New Roman"/>
          <w:b/>
          <w:bCs/>
          <w:color w:val="000000"/>
          <w:sz w:val="24"/>
          <w:szCs w:val="24"/>
          <w:lang w:eastAsia="sk-SK"/>
        </w:rPr>
        <w:t>0,0</w:t>
      </w:r>
      <w:r w:rsidR="003E3C97">
        <w:rPr>
          <w:rFonts w:ascii="Times New Roman" w:eastAsia="Times New Roman" w:hAnsi="Times New Roman" w:cs="Times New Roman"/>
          <w:b/>
          <w:bCs/>
          <w:color w:val="000000"/>
          <w:sz w:val="24"/>
          <w:szCs w:val="24"/>
          <w:lang w:eastAsia="sk-SK"/>
        </w:rPr>
        <w:t>27</w:t>
      </w:r>
      <w:r w:rsidRPr="0016638E">
        <w:rPr>
          <w:rFonts w:ascii="Times New Roman" w:eastAsia="Times New Roman" w:hAnsi="Times New Roman" w:cs="Times New Roman"/>
          <w:b/>
          <w:bCs/>
          <w:color w:val="000000"/>
          <w:sz w:val="24"/>
          <w:szCs w:val="24"/>
          <w:lang w:eastAsia="sk-SK"/>
        </w:rPr>
        <w:t xml:space="preserve"> € za osobu a kalendárny deň.</w:t>
      </w:r>
    </w:p>
    <w:p w:rsidR="00D23517" w:rsidRDefault="00D23517" w:rsidP="0016638E">
      <w:pPr>
        <w:spacing w:after="0" w:line="270" w:lineRule="atLeast"/>
        <w:ind w:hanging="360"/>
        <w:jc w:val="both"/>
        <w:rPr>
          <w:rFonts w:ascii="Times New Roman" w:eastAsia="Times New Roman" w:hAnsi="Times New Roman" w:cs="Times New Roman"/>
          <w:b/>
          <w:bCs/>
          <w:color w:val="000000"/>
          <w:sz w:val="24"/>
          <w:szCs w:val="24"/>
          <w:lang w:eastAsia="sk-SK"/>
        </w:rPr>
      </w:pPr>
    </w:p>
    <w:p w:rsidR="00D23517" w:rsidRPr="00D23517" w:rsidRDefault="00D23517" w:rsidP="0016638E">
      <w:pPr>
        <w:spacing w:after="0" w:line="270" w:lineRule="atLeast"/>
        <w:ind w:hanging="360"/>
        <w:jc w:val="both"/>
        <w:rPr>
          <w:rFonts w:ascii="Times New Roman" w:eastAsia="Times New Roman" w:hAnsi="Times New Roman" w:cs="Times New Roman"/>
          <w:bCs/>
          <w:color w:val="000000"/>
          <w:sz w:val="24"/>
          <w:szCs w:val="24"/>
          <w:lang w:eastAsia="sk-SK"/>
        </w:rPr>
      </w:pPr>
      <w:r w:rsidRPr="00D23517">
        <w:rPr>
          <w:rFonts w:ascii="Times New Roman" w:eastAsia="Times New Roman" w:hAnsi="Times New Roman" w:cs="Times New Roman"/>
          <w:bCs/>
          <w:color w:val="000000"/>
          <w:sz w:val="24"/>
          <w:szCs w:val="24"/>
          <w:lang w:eastAsia="sk-SK"/>
        </w:rPr>
        <w:t>-</w:t>
      </w:r>
      <w:r w:rsidR="003E3C97">
        <w:rPr>
          <w:rFonts w:ascii="Times New Roman" w:eastAsia="Times New Roman" w:hAnsi="Times New Roman" w:cs="Times New Roman"/>
          <w:bCs/>
          <w:color w:val="000000"/>
          <w:sz w:val="24"/>
          <w:szCs w:val="24"/>
          <w:lang w:eastAsia="sk-SK"/>
        </w:rPr>
        <w:t xml:space="preserve"> </w:t>
      </w:r>
      <w:r w:rsidRPr="00D23517">
        <w:rPr>
          <w:rFonts w:ascii="Times New Roman" w:eastAsia="Times New Roman" w:hAnsi="Times New Roman" w:cs="Times New Roman"/>
          <w:bCs/>
          <w:color w:val="000000"/>
          <w:sz w:val="24"/>
          <w:szCs w:val="24"/>
          <w:lang w:eastAsia="sk-SK"/>
        </w:rPr>
        <w:t xml:space="preserve">ročný poplatok pre fyzické osoby je </w:t>
      </w:r>
      <w:r w:rsidR="00126AB0">
        <w:rPr>
          <w:rFonts w:ascii="Times New Roman" w:eastAsia="Times New Roman" w:hAnsi="Times New Roman" w:cs="Times New Roman"/>
          <w:b/>
          <w:bCs/>
          <w:color w:val="000000"/>
          <w:sz w:val="24"/>
          <w:szCs w:val="24"/>
          <w:lang w:eastAsia="sk-SK"/>
        </w:rPr>
        <w:t>1</w:t>
      </w:r>
      <w:r w:rsidR="003E3C97">
        <w:rPr>
          <w:rFonts w:ascii="Times New Roman" w:eastAsia="Times New Roman" w:hAnsi="Times New Roman" w:cs="Times New Roman"/>
          <w:b/>
          <w:bCs/>
          <w:color w:val="000000"/>
          <w:sz w:val="24"/>
          <w:szCs w:val="24"/>
          <w:lang w:eastAsia="sk-SK"/>
        </w:rPr>
        <w:t>0</w:t>
      </w:r>
      <w:r w:rsidRPr="00D23517">
        <w:rPr>
          <w:rFonts w:ascii="Times New Roman" w:eastAsia="Times New Roman" w:hAnsi="Times New Roman" w:cs="Times New Roman"/>
          <w:b/>
          <w:bCs/>
          <w:color w:val="000000"/>
          <w:sz w:val="24"/>
          <w:szCs w:val="24"/>
          <w:lang w:eastAsia="sk-SK"/>
        </w:rPr>
        <w:t>,00 €</w:t>
      </w:r>
    </w:p>
    <w:p w:rsidR="00D23517" w:rsidRDefault="00D23517" w:rsidP="0016638E">
      <w:pPr>
        <w:spacing w:after="0" w:line="270" w:lineRule="atLeast"/>
        <w:ind w:hanging="360"/>
        <w:jc w:val="both"/>
        <w:rPr>
          <w:rFonts w:ascii="Times New Roman" w:eastAsia="Times New Roman" w:hAnsi="Times New Roman" w:cs="Times New Roman"/>
          <w:b/>
          <w:bCs/>
          <w:color w:val="000000"/>
          <w:sz w:val="24"/>
          <w:szCs w:val="24"/>
          <w:lang w:eastAsia="sk-SK"/>
        </w:rPr>
      </w:pPr>
      <w:r w:rsidRPr="00D23517">
        <w:rPr>
          <w:rFonts w:ascii="Times New Roman" w:eastAsia="Times New Roman" w:hAnsi="Times New Roman" w:cs="Times New Roman"/>
          <w:bCs/>
          <w:color w:val="000000"/>
          <w:sz w:val="24"/>
          <w:szCs w:val="24"/>
          <w:lang w:eastAsia="sk-SK"/>
        </w:rPr>
        <w:t>-</w:t>
      </w:r>
      <w:r w:rsidR="003E3C97">
        <w:rPr>
          <w:rFonts w:ascii="Times New Roman" w:eastAsia="Times New Roman" w:hAnsi="Times New Roman" w:cs="Times New Roman"/>
          <w:bCs/>
          <w:color w:val="000000"/>
          <w:sz w:val="24"/>
          <w:szCs w:val="24"/>
          <w:lang w:eastAsia="sk-SK"/>
        </w:rPr>
        <w:t xml:space="preserve"> </w:t>
      </w:r>
      <w:r w:rsidRPr="00D23517">
        <w:rPr>
          <w:rFonts w:ascii="Times New Roman" w:eastAsia="Times New Roman" w:hAnsi="Times New Roman" w:cs="Times New Roman"/>
          <w:bCs/>
          <w:color w:val="000000"/>
          <w:sz w:val="24"/>
          <w:szCs w:val="24"/>
          <w:lang w:eastAsia="sk-SK"/>
        </w:rPr>
        <w:t>ročný poplatok pre právnické osoby</w:t>
      </w:r>
      <w:r>
        <w:rPr>
          <w:rFonts w:ascii="Times New Roman" w:eastAsia="Times New Roman" w:hAnsi="Times New Roman" w:cs="Times New Roman"/>
          <w:b/>
          <w:bCs/>
          <w:color w:val="000000"/>
          <w:sz w:val="24"/>
          <w:szCs w:val="24"/>
          <w:lang w:eastAsia="sk-SK"/>
        </w:rPr>
        <w:t xml:space="preserve"> </w:t>
      </w:r>
      <w:r w:rsidRPr="00D23517">
        <w:rPr>
          <w:rFonts w:ascii="Times New Roman" w:eastAsia="Times New Roman" w:hAnsi="Times New Roman" w:cs="Times New Roman"/>
          <w:bCs/>
          <w:color w:val="000000"/>
          <w:sz w:val="24"/>
          <w:szCs w:val="24"/>
          <w:lang w:eastAsia="sk-SK"/>
        </w:rPr>
        <w:t>je</w:t>
      </w:r>
      <w:r w:rsidR="00126AB0">
        <w:rPr>
          <w:rFonts w:ascii="Times New Roman" w:eastAsia="Times New Roman" w:hAnsi="Times New Roman" w:cs="Times New Roman"/>
          <w:b/>
          <w:bCs/>
          <w:color w:val="000000"/>
          <w:sz w:val="24"/>
          <w:szCs w:val="24"/>
          <w:lang w:eastAsia="sk-SK"/>
        </w:rPr>
        <w:t xml:space="preserve"> 1</w:t>
      </w:r>
      <w:r w:rsidR="003E3C97">
        <w:rPr>
          <w:rFonts w:ascii="Times New Roman" w:eastAsia="Times New Roman" w:hAnsi="Times New Roman" w:cs="Times New Roman"/>
          <w:b/>
          <w:bCs/>
          <w:color w:val="000000"/>
          <w:sz w:val="24"/>
          <w:szCs w:val="24"/>
          <w:lang w:eastAsia="sk-SK"/>
        </w:rPr>
        <w:t>0</w:t>
      </w:r>
      <w:r>
        <w:rPr>
          <w:rFonts w:ascii="Times New Roman" w:eastAsia="Times New Roman" w:hAnsi="Times New Roman" w:cs="Times New Roman"/>
          <w:b/>
          <w:bCs/>
          <w:color w:val="000000"/>
          <w:sz w:val="24"/>
          <w:szCs w:val="24"/>
          <w:lang w:eastAsia="sk-SK"/>
        </w:rPr>
        <w:t>,00 €</w:t>
      </w:r>
    </w:p>
    <w:p w:rsidR="00D23517" w:rsidRPr="0016638E" w:rsidRDefault="00D23517" w:rsidP="0016638E">
      <w:pPr>
        <w:spacing w:after="0" w:line="270" w:lineRule="atLeast"/>
        <w:ind w:hanging="360"/>
        <w:jc w:val="both"/>
        <w:rPr>
          <w:rFonts w:ascii="Times New Roman" w:eastAsia="Times New Roman" w:hAnsi="Times New Roman" w:cs="Times New Roman"/>
          <w:color w:val="000000"/>
          <w:sz w:val="24"/>
          <w:szCs w:val="24"/>
          <w:lang w:eastAsia="sk-SK"/>
        </w:rPr>
      </w:pPr>
    </w:p>
    <w:p w:rsidR="00D23517" w:rsidRDefault="0016638E" w:rsidP="00D23517">
      <w:pPr>
        <w:pStyle w:val="Odsekzoznamu"/>
        <w:numPr>
          <w:ilvl w:val="0"/>
          <w:numId w:val="4"/>
        </w:numPr>
        <w:spacing w:after="0" w:line="285" w:lineRule="atLeast"/>
        <w:rPr>
          <w:rFonts w:ascii="Times New Roman" w:eastAsia="Times New Roman" w:hAnsi="Times New Roman" w:cs="Times New Roman"/>
          <w:b/>
          <w:bCs/>
          <w:color w:val="000000"/>
          <w:sz w:val="24"/>
          <w:szCs w:val="24"/>
          <w:lang w:eastAsia="sk-SK"/>
        </w:rPr>
      </w:pPr>
      <w:r w:rsidRPr="00B12BA9">
        <w:rPr>
          <w:rFonts w:ascii="Times New Roman" w:eastAsia="Times New Roman" w:hAnsi="Times New Roman" w:cs="Times New Roman"/>
          <w:b/>
          <w:bCs/>
          <w:color w:val="000000"/>
          <w:sz w:val="24"/>
          <w:szCs w:val="24"/>
          <w:lang w:eastAsia="sk-SK"/>
        </w:rPr>
        <w:lastRenderedPageBreak/>
        <w:t xml:space="preserve">Sadzba poplatku množstvového zberu drobného stavebného odpadu bez obsahu škodlivín za kilogram </w:t>
      </w:r>
      <w:r w:rsidR="00D23517" w:rsidRPr="00B12BA9">
        <w:rPr>
          <w:rFonts w:ascii="Times New Roman" w:eastAsia="Times New Roman" w:hAnsi="Times New Roman" w:cs="Times New Roman"/>
          <w:b/>
          <w:bCs/>
          <w:color w:val="000000"/>
          <w:sz w:val="24"/>
          <w:szCs w:val="24"/>
          <w:lang w:eastAsia="sk-SK"/>
        </w:rPr>
        <w:t xml:space="preserve">je </w:t>
      </w:r>
      <w:r w:rsidRPr="00B12BA9">
        <w:rPr>
          <w:rFonts w:ascii="Times New Roman" w:eastAsia="Times New Roman" w:hAnsi="Times New Roman" w:cs="Times New Roman"/>
          <w:b/>
          <w:bCs/>
          <w:color w:val="000000"/>
          <w:sz w:val="24"/>
          <w:szCs w:val="24"/>
          <w:lang w:eastAsia="sk-SK"/>
        </w:rPr>
        <w:t>0,0</w:t>
      </w:r>
      <w:r w:rsidR="00A96CF6" w:rsidRPr="00B12BA9">
        <w:rPr>
          <w:rFonts w:ascii="Times New Roman" w:eastAsia="Times New Roman" w:hAnsi="Times New Roman" w:cs="Times New Roman"/>
          <w:b/>
          <w:bCs/>
          <w:color w:val="000000"/>
          <w:sz w:val="24"/>
          <w:szCs w:val="24"/>
          <w:lang w:eastAsia="sk-SK"/>
        </w:rPr>
        <w:t>40</w:t>
      </w:r>
      <w:r w:rsidRPr="00B12BA9">
        <w:rPr>
          <w:rFonts w:ascii="Times New Roman" w:eastAsia="Times New Roman" w:hAnsi="Times New Roman" w:cs="Times New Roman"/>
          <w:b/>
          <w:bCs/>
          <w:color w:val="000000"/>
          <w:sz w:val="24"/>
          <w:szCs w:val="24"/>
          <w:lang w:eastAsia="sk-SK"/>
        </w:rPr>
        <w:t xml:space="preserve"> €.</w:t>
      </w:r>
    </w:p>
    <w:p w:rsidR="00B12BA9" w:rsidRDefault="00B12BA9" w:rsidP="00B12BA9">
      <w:pPr>
        <w:pStyle w:val="Odsekzoznamu"/>
        <w:spacing w:after="0" w:line="285" w:lineRule="atLeast"/>
        <w:ind w:left="360"/>
        <w:rPr>
          <w:rFonts w:ascii="Times New Roman" w:eastAsia="Times New Roman" w:hAnsi="Times New Roman" w:cs="Times New Roman"/>
          <w:b/>
          <w:bCs/>
          <w:color w:val="000000"/>
          <w:sz w:val="24"/>
          <w:szCs w:val="24"/>
          <w:lang w:eastAsia="sk-SK"/>
        </w:rPr>
      </w:pPr>
    </w:p>
    <w:p w:rsidR="00B12BA9" w:rsidRPr="00B12BA9" w:rsidRDefault="00B12BA9" w:rsidP="00B12BA9">
      <w:pPr>
        <w:pStyle w:val="Odsekzoznamu"/>
        <w:spacing w:after="0" w:line="285" w:lineRule="atLeast"/>
        <w:ind w:left="360"/>
        <w:rPr>
          <w:rFonts w:ascii="Times New Roman" w:eastAsia="Times New Roman" w:hAnsi="Times New Roman" w:cs="Times New Roman"/>
          <w:b/>
          <w:bCs/>
          <w:color w:val="000000"/>
          <w:sz w:val="24"/>
          <w:szCs w:val="24"/>
          <w:lang w:eastAsia="sk-SK"/>
        </w:rPr>
      </w:pPr>
    </w:p>
    <w:p w:rsidR="0016638E" w:rsidRPr="0016638E" w:rsidRDefault="00DB5612" w:rsidP="00D23517">
      <w:pPr>
        <w:spacing w:after="0" w:line="285" w:lineRule="atLeast"/>
        <w:ind w:hanging="360"/>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Čl.</w:t>
      </w:r>
      <w:r w:rsidR="00B12BA9">
        <w:rPr>
          <w:rFonts w:ascii="Times New Roman" w:eastAsia="Times New Roman" w:hAnsi="Times New Roman" w:cs="Times New Roman"/>
          <w:b/>
          <w:bCs/>
          <w:color w:val="000000"/>
          <w:sz w:val="24"/>
          <w:szCs w:val="24"/>
          <w:lang w:eastAsia="sk-SK"/>
        </w:rPr>
        <w:t xml:space="preserve"> </w:t>
      </w:r>
      <w:r>
        <w:rPr>
          <w:rFonts w:ascii="Times New Roman" w:eastAsia="Times New Roman" w:hAnsi="Times New Roman" w:cs="Times New Roman"/>
          <w:b/>
          <w:bCs/>
          <w:color w:val="000000"/>
          <w:sz w:val="24"/>
          <w:szCs w:val="24"/>
          <w:lang w:eastAsia="sk-SK"/>
        </w:rPr>
        <w:t>23</w:t>
      </w:r>
    </w:p>
    <w:p w:rsidR="0016638E" w:rsidRPr="0016638E" w:rsidRDefault="0016638E" w:rsidP="00D23517">
      <w:pPr>
        <w:spacing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 xml:space="preserve">Postup </w:t>
      </w:r>
      <w:r>
        <w:rPr>
          <w:rFonts w:ascii="Times New Roman" w:eastAsia="Times New Roman" w:hAnsi="Times New Roman" w:cs="Times New Roman"/>
          <w:b/>
          <w:bCs/>
          <w:color w:val="000000"/>
          <w:sz w:val="24"/>
          <w:szCs w:val="24"/>
          <w:lang w:eastAsia="sk-SK"/>
        </w:rPr>
        <w:t>obce</w:t>
      </w:r>
      <w:r w:rsidRPr="0016638E">
        <w:rPr>
          <w:rFonts w:ascii="Times New Roman" w:eastAsia="Times New Roman" w:hAnsi="Times New Roman" w:cs="Times New Roman"/>
          <w:b/>
          <w:bCs/>
          <w:color w:val="000000"/>
          <w:sz w:val="24"/>
          <w:szCs w:val="24"/>
          <w:lang w:eastAsia="sk-SK"/>
        </w:rPr>
        <w:t xml:space="preserve"> pri vyrubení poplatku a splatnosť poplatku</w:t>
      </w:r>
    </w:p>
    <w:p w:rsidR="0016638E" w:rsidRPr="0016638E" w:rsidRDefault="0016638E" w:rsidP="0016638E">
      <w:pPr>
        <w:spacing w:before="225" w:after="0" w:line="270" w:lineRule="atLeast"/>
        <w:ind w:hanging="420"/>
        <w:jc w:val="both"/>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(1)</w:t>
      </w:r>
      <w:r w:rsidR="00B12BA9">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Obec</w:t>
      </w:r>
      <w:r w:rsidRPr="0016638E">
        <w:rPr>
          <w:rFonts w:ascii="Times New Roman" w:eastAsia="Times New Roman" w:hAnsi="Times New Roman" w:cs="Times New Roman"/>
          <w:color w:val="000000"/>
          <w:sz w:val="24"/>
          <w:szCs w:val="24"/>
          <w:lang w:eastAsia="sk-SK"/>
        </w:rPr>
        <w:t xml:space="preserve"> v zmysle § 81 zákona č. 582/2004 Z.z. vyrubuje každoročne poplatok za komunálny odpad rozhodnutím na celé zdaňovacie obdobie. Vyrubený poplatok je splatný do 15 dní odo dňa nadobudnutia právoplatnosti rozhodnutia.</w:t>
      </w:r>
    </w:p>
    <w:p w:rsidR="0016638E" w:rsidRPr="0016638E" w:rsidRDefault="0016638E" w:rsidP="0016638E">
      <w:pPr>
        <w:spacing w:before="30" w:after="0" w:line="270" w:lineRule="atLeast"/>
        <w:ind w:hanging="420"/>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(2)</w:t>
      </w:r>
      <w:r w:rsidR="00B12BA9">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Obec</w:t>
      </w:r>
      <w:r w:rsidRPr="0016638E">
        <w:rPr>
          <w:rFonts w:ascii="Times New Roman" w:eastAsia="Times New Roman" w:hAnsi="Times New Roman" w:cs="Times New Roman"/>
          <w:color w:val="000000"/>
          <w:sz w:val="24"/>
          <w:szCs w:val="24"/>
          <w:lang w:eastAsia="sk-SK"/>
        </w:rPr>
        <w:t xml:space="preserve"> môže určiť platenie poplatku za komunálny odpad v splátkach, pričom splátky poplatku sú splatné v lehotách určených obcou v rozhodnutí, ktorým sa vyrubuje poplatok.</w:t>
      </w:r>
    </w:p>
    <w:p w:rsidR="0016638E" w:rsidRDefault="0016638E" w:rsidP="009D7779">
      <w:pPr>
        <w:spacing w:before="30" w:after="0" w:line="285" w:lineRule="atLeast"/>
        <w:ind w:hanging="420"/>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(3)</w:t>
      </w:r>
      <w:r w:rsidR="00B12BA9">
        <w:rPr>
          <w:rFonts w:ascii="Times New Roman" w:eastAsia="Times New Roman" w:hAnsi="Times New Roman" w:cs="Times New Roman"/>
          <w:color w:val="000000"/>
          <w:sz w:val="24"/>
          <w:szCs w:val="24"/>
          <w:lang w:eastAsia="sk-SK"/>
        </w:rPr>
        <w:t xml:space="preserve"> </w:t>
      </w:r>
      <w:r w:rsidRPr="0016638E">
        <w:rPr>
          <w:rFonts w:ascii="Times New Roman" w:eastAsia="Times New Roman" w:hAnsi="Times New Roman" w:cs="Times New Roman"/>
          <w:color w:val="000000"/>
          <w:sz w:val="24"/>
          <w:szCs w:val="24"/>
          <w:lang w:eastAsia="sk-SK"/>
        </w:rPr>
        <w:t xml:space="preserve">Poplatok za drobný stavebný odpad bez obsahu škodlivín </w:t>
      </w:r>
      <w:r>
        <w:rPr>
          <w:rFonts w:ascii="Times New Roman" w:eastAsia="Times New Roman" w:hAnsi="Times New Roman" w:cs="Times New Roman"/>
          <w:color w:val="000000"/>
          <w:sz w:val="24"/>
          <w:szCs w:val="24"/>
          <w:lang w:eastAsia="sk-SK"/>
        </w:rPr>
        <w:t>Obec</w:t>
      </w:r>
      <w:r w:rsidRPr="0016638E">
        <w:rPr>
          <w:rFonts w:ascii="Times New Roman" w:eastAsia="Times New Roman" w:hAnsi="Times New Roman" w:cs="Times New Roman"/>
          <w:color w:val="000000"/>
          <w:sz w:val="24"/>
          <w:szCs w:val="24"/>
          <w:lang w:eastAsia="sk-SK"/>
        </w:rPr>
        <w:t xml:space="preserve"> </w:t>
      </w:r>
      <w:r w:rsidR="00B12BA9">
        <w:rPr>
          <w:rFonts w:ascii="Times New Roman" w:eastAsia="Times New Roman" w:hAnsi="Times New Roman" w:cs="Times New Roman"/>
          <w:color w:val="000000"/>
          <w:sz w:val="24"/>
          <w:szCs w:val="24"/>
          <w:lang w:eastAsia="sk-SK"/>
        </w:rPr>
        <w:t>Konrádovce</w:t>
      </w:r>
      <w:r w:rsidRPr="0016638E">
        <w:rPr>
          <w:rFonts w:ascii="Times New Roman" w:eastAsia="Times New Roman" w:hAnsi="Times New Roman" w:cs="Times New Roman"/>
          <w:color w:val="000000"/>
          <w:sz w:val="24"/>
          <w:szCs w:val="24"/>
          <w:lang w:eastAsia="sk-SK"/>
        </w:rPr>
        <w:t xml:space="preserve"> nevyrubuje rozhodnutím.</w:t>
      </w:r>
    </w:p>
    <w:p w:rsidR="009D7779" w:rsidRPr="0016638E" w:rsidRDefault="009D7779" w:rsidP="0016638E">
      <w:pPr>
        <w:spacing w:before="30" w:after="0" w:line="285" w:lineRule="atLeast"/>
        <w:ind w:hanging="420"/>
        <w:rPr>
          <w:rFonts w:ascii="Times New Roman" w:eastAsia="Times New Roman" w:hAnsi="Times New Roman" w:cs="Times New Roman"/>
          <w:color w:val="000000"/>
          <w:sz w:val="24"/>
          <w:szCs w:val="24"/>
          <w:lang w:eastAsia="sk-SK"/>
        </w:rPr>
      </w:pPr>
    </w:p>
    <w:p w:rsidR="0016638E" w:rsidRPr="0016638E" w:rsidRDefault="00DB5612" w:rsidP="00D23517">
      <w:pPr>
        <w:spacing w:before="255" w:after="0" w:line="285" w:lineRule="atLeast"/>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Čl.</w:t>
      </w:r>
      <w:r w:rsidR="00B12BA9">
        <w:rPr>
          <w:rFonts w:ascii="Times New Roman" w:eastAsia="Times New Roman" w:hAnsi="Times New Roman" w:cs="Times New Roman"/>
          <w:b/>
          <w:bCs/>
          <w:color w:val="000000"/>
          <w:sz w:val="24"/>
          <w:szCs w:val="24"/>
          <w:lang w:eastAsia="sk-SK"/>
        </w:rPr>
        <w:t xml:space="preserve"> </w:t>
      </w:r>
      <w:r>
        <w:rPr>
          <w:rFonts w:ascii="Times New Roman" w:eastAsia="Times New Roman" w:hAnsi="Times New Roman" w:cs="Times New Roman"/>
          <w:b/>
          <w:bCs/>
          <w:color w:val="000000"/>
          <w:sz w:val="24"/>
          <w:szCs w:val="24"/>
          <w:lang w:eastAsia="sk-SK"/>
        </w:rPr>
        <w:t>24</w:t>
      </w:r>
    </w:p>
    <w:p w:rsidR="0016638E" w:rsidRPr="0016638E" w:rsidRDefault="0016638E" w:rsidP="00D23517">
      <w:pPr>
        <w:spacing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Spôsob, forma a miesto na zaplatenie poplatku</w:t>
      </w:r>
    </w:p>
    <w:p w:rsidR="00F77ACC" w:rsidRDefault="0016638E" w:rsidP="00F77ACC">
      <w:pPr>
        <w:spacing w:before="255" w:after="0" w:line="285" w:lineRule="atLeast"/>
        <w:ind w:hanging="420"/>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(1)</w:t>
      </w:r>
      <w:r w:rsidR="00B12BA9">
        <w:rPr>
          <w:rFonts w:ascii="Times New Roman" w:eastAsia="Times New Roman" w:hAnsi="Times New Roman" w:cs="Times New Roman"/>
          <w:color w:val="000000"/>
          <w:sz w:val="24"/>
          <w:szCs w:val="24"/>
          <w:lang w:eastAsia="sk-SK"/>
        </w:rPr>
        <w:t xml:space="preserve"> </w:t>
      </w:r>
      <w:r w:rsidRPr="0016638E">
        <w:rPr>
          <w:rFonts w:ascii="Times New Roman" w:eastAsia="Times New Roman" w:hAnsi="Times New Roman" w:cs="Times New Roman"/>
          <w:color w:val="000000"/>
          <w:sz w:val="24"/>
          <w:szCs w:val="24"/>
          <w:lang w:eastAsia="sk-SK"/>
        </w:rPr>
        <w:t xml:space="preserve">Poplatníci platia poplatok za komunálny odpad na základe rozhodnutia vydaného </w:t>
      </w:r>
      <w:r w:rsidR="00E11497">
        <w:rPr>
          <w:rFonts w:ascii="Times New Roman" w:eastAsia="Times New Roman" w:hAnsi="Times New Roman" w:cs="Times New Roman"/>
          <w:color w:val="000000"/>
          <w:sz w:val="24"/>
          <w:szCs w:val="24"/>
          <w:lang w:eastAsia="sk-SK"/>
        </w:rPr>
        <w:t>obcou</w:t>
      </w:r>
      <w:r w:rsidRPr="0016638E">
        <w:rPr>
          <w:rFonts w:ascii="Times New Roman" w:eastAsia="Times New Roman" w:hAnsi="Times New Roman" w:cs="Times New Roman"/>
          <w:color w:val="000000"/>
          <w:sz w:val="24"/>
          <w:szCs w:val="24"/>
          <w:lang w:eastAsia="sk-SK"/>
        </w:rPr>
        <w:t xml:space="preserve"> </w:t>
      </w:r>
      <w:r w:rsidR="00B12BA9">
        <w:rPr>
          <w:rFonts w:ascii="Times New Roman" w:eastAsia="Times New Roman" w:hAnsi="Times New Roman" w:cs="Times New Roman"/>
          <w:color w:val="000000"/>
          <w:sz w:val="24"/>
          <w:szCs w:val="24"/>
          <w:lang w:eastAsia="sk-SK"/>
        </w:rPr>
        <w:t>Konrádovce</w:t>
      </w:r>
      <w:r w:rsidR="00E11497">
        <w:rPr>
          <w:rFonts w:ascii="Times New Roman" w:eastAsia="Times New Roman" w:hAnsi="Times New Roman" w:cs="Times New Roman"/>
          <w:color w:val="000000"/>
          <w:sz w:val="24"/>
          <w:szCs w:val="24"/>
          <w:lang w:eastAsia="sk-SK"/>
        </w:rPr>
        <w:t>.</w:t>
      </w:r>
    </w:p>
    <w:p w:rsidR="0016638E" w:rsidRPr="0016638E" w:rsidRDefault="0016638E" w:rsidP="00F77ACC">
      <w:pPr>
        <w:spacing w:after="0" w:line="285" w:lineRule="atLeast"/>
        <w:ind w:hanging="420"/>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(2)</w:t>
      </w:r>
      <w:r w:rsidR="00B12BA9">
        <w:rPr>
          <w:rFonts w:ascii="Times New Roman" w:eastAsia="Times New Roman" w:hAnsi="Times New Roman" w:cs="Times New Roman"/>
          <w:color w:val="000000"/>
          <w:sz w:val="24"/>
          <w:szCs w:val="24"/>
          <w:lang w:eastAsia="sk-SK"/>
        </w:rPr>
        <w:t xml:space="preserve"> </w:t>
      </w:r>
      <w:r w:rsidRPr="0016638E">
        <w:rPr>
          <w:rFonts w:ascii="Times New Roman" w:eastAsia="Times New Roman" w:hAnsi="Times New Roman" w:cs="Times New Roman"/>
          <w:color w:val="000000"/>
          <w:sz w:val="24"/>
          <w:szCs w:val="24"/>
          <w:lang w:eastAsia="sk-SK"/>
        </w:rPr>
        <w:t>Poplatok za komunálny odpad je možné uhradiť n</w:t>
      </w:r>
      <w:r w:rsidR="00E11497">
        <w:rPr>
          <w:rFonts w:ascii="Times New Roman" w:eastAsia="Times New Roman" w:hAnsi="Times New Roman" w:cs="Times New Roman"/>
          <w:color w:val="000000"/>
          <w:sz w:val="24"/>
          <w:szCs w:val="24"/>
          <w:lang w:eastAsia="sk-SK"/>
        </w:rPr>
        <w:t>a základe variabilného symbolu /č.rozhodnutia/</w:t>
      </w:r>
      <w:r w:rsidRPr="0016638E">
        <w:rPr>
          <w:rFonts w:ascii="Times New Roman" w:eastAsia="Times New Roman" w:hAnsi="Times New Roman" w:cs="Times New Roman"/>
          <w:color w:val="000000"/>
          <w:sz w:val="24"/>
          <w:szCs w:val="24"/>
          <w:lang w:eastAsia="sk-SK"/>
        </w:rPr>
        <w:t>, ktoré obdrží platiteľ v písomnej forme od správcu poplatku:</w:t>
      </w:r>
    </w:p>
    <w:p w:rsidR="0016638E" w:rsidRPr="0016638E" w:rsidRDefault="0016638E" w:rsidP="0016638E">
      <w:pPr>
        <w:spacing w:before="30" w:after="0" w:line="285"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a)</w:t>
      </w:r>
      <w:r w:rsidR="00B12BA9">
        <w:rPr>
          <w:rFonts w:ascii="Times New Roman" w:eastAsia="Times New Roman" w:hAnsi="Times New Roman" w:cs="Times New Roman"/>
          <w:color w:val="000000"/>
          <w:sz w:val="24"/>
          <w:szCs w:val="24"/>
          <w:lang w:eastAsia="sk-SK"/>
        </w:rPr>
        <w:t xml:space="preserve"> </w:t>
      </w:r>
      <w:r w:rsidRPr="0016638E">
        <w:rPr>
          <w:rFonts w:ascii="Times New Roman" w:eastAsia="Times New Roman" w:hAnsi="Times New Roman" w:cs="Times New Roman"/>
          <w:color w:val="000000"/>
          <w:sz w:val="24"/>
          <w:szCs w:val="24"/>
          <w:lang w:eastAsia="sk-SK"/>
        </w:rPr>
        <w:t>bezhotovostným prevodom alebo</w:t>
      </w:r>
    </w:p>
    <w:p w:rsidR="0016638E" w:rsidRPr="0016638E" w:rsidRDefault="0016638E" w:rsidP="0016638E">
      <w:pPr>
        <w:spacing w:after="0" w:line="270"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b)</w:t>
      </w:r>
      <w:r w:rsidR="00B12BA9">
        <w:rPr>
          <w:rFonts w:ascii="Times New Roman" w:eastAsia="Times New Roman" w:hAnsi="Times New Roman" w:cs="Times New Roman"/>
          <w:color w:val="000000"/>
          <w:sz w:val="24"/>
          <w:szCs w:val="24"/>
          <w:lang w:eastAsia="sk-SK"/>
        </w:rPr>
        <w:t xml:space="preserve"> </w:t>
      </w:r>
      <w:r w:rsidRPr="0016638E">
        <w:rPr>
          <w:rFonts w:ascii="Times New Roman" w:eastAsia="Times New Roman" w:hAnsi="Times New Roman" w:cs="Times New Roman"/>
          <w:color w:val="000000"/>
          <w:sz w:val="24"/>
          <w:szCs w:val="24"/>
          <w:lang w:eastAsia="sk-SK"/>
        </w:rPr>
        <w:t>hotovostným vkladom na účet správcu poplatku v peňažnom ústave alebo</w:t>
      </w:r>
    </w:p>
    <w:p w:rsidR="0016638E" w:rsidRPr="0016638E" w:rsidRDefault="0016638E" w:rsidP="0016638E">
      <w:pPr>
        <w:spacing w:after="0" w:line="285"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c)</w:t>
      </w:r>
      <w:r w:rsidR="00B12BA9">
        <w:rPr>
          <w:rFonts w:ascii="Times New Roman" w:eastAsia="Times New Roman" w:hAnsi="Times New Roman" w:cs="Times New Roman"/>
          <w:color w:val="000000"/>
          <w:sz w:val="24"/>
          <w:szCs w:val="24"/>
          <w:lang w:eastAsia="sk-SK"/>
        </w:rPr>
        <w:t xml:space="preserve"> </w:t>
      </w:r>
      <w:r w:rsidRPr="0016638E">
        <w:rPr>
          <w:rFonts w:ascii="Times New Roman" w:eastAsia="Times New Roman" w:hAnsi="Times New Roman" w:cs="Times New Roman"/>
          <w:color w:val="000000"/>
          <w:sz w:val="24"/>
          <w:szCs w:val="24"/>
          <w:lang w:eastAsia="sk-SK"/>
        </w:rPr>
        <w:t xml:space="preserve">hotovostnou platbou v pokladni </w:t>
      </w:r>
      <w:r>
        <w:rPr>
          <w:rFonts w:ascii="Times New Roman" w:eastAsia="Times New Roman" w:hAnsi="Times New Roman" w:cs="Times New Roman"/>
          <w:color w:val="000000"/>
          <w:sz w:val="24"/>
          <w:szCs w:val="24"/>
          <w:lang w:eastAsia="sk-SK"/>
        </w:rPr>
        <w:t>Obecné</w:t>
      </w:r>
      <w:r w:rsidR="009D7779">
        <w:rPr>
          <w:rFonts w:ascii="Times New Roman" w:eastAsia="Times New Roman" w:hAnsi="Times New Roman" w:cs="Times New Roman"/>
          <w:color w:val="000000"/>
          <w:sz w:val="24"/>
          <w:szCs w:val="24"/>
          <w:lang w:eastAsia="sk-SK"/>
        </w:rPr>
        <w:t xml:space="preserve">ho úradu </w:t>
      </w:r>
      <w:r w:rsidR="00B12BA9">
        <w:rPr>
          <w:rFonts w:ascii="Times New Roman" w:eastAsia="Times New Roman" w:hAnsi="Times New Roman" w:cs="Times New Roman"/>
          <w:color w:val="000000"/>
          <w:sz w:val="24"/>
          <w:szCs w:val="24"/>
          <w:lang w:eastAsia="sk-SK"/>
        </w:rPr>
        <w:t>Konrádov</w:t>
      </w:r>
      <w:r w:rsidR="004C3B69">
        <w:rPr>
          <w:rFonts w:ascii="Times New Roman" w:eastAsia="Times New Roman" w:hAnsi="Times New Roman" w:cs="Times New Roman"/>
          <w:color w:val="000000"/>
          <w:sz w:val="24"/>
          <w:szCs w:val="24"/>
          <w:lang w:eastAsia="sk-SK"/>
        </w:rPr>
        <w:t>ce</w:t>
      </w:r>
      <w:r w:rsidRPr="0016638E">
        <w:rPr>
          <w:rFonts w:ascii="Times New Roman" w:eastAsia="Times New Roman" w:hAnsi="Times New Roman" w:cs="Times New Roman"/>
          <w:color w:val="000000"/>
          <w:sz w:val="24"/>
          <w:szCs w:val="24"/>
          <w:lang w:eastAsia="sk-SK"/>
        </w:rPr>
        <w:t>.</w:t>
      </w:r>
    </w:p>
    <w:p w:rsidR="0016638E" w:rsidRPr="0016638E" w:rsidRDefault="0016638E" w:rsidP="0016638E">
      <w:pPr>
        <w:spacing w:after="0" w:line="285" w:lineRule="atLeast"/>
        <w:ind w:hanging="420"/>
        <w:jc w:val="both"/>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(3)</w:t>
      </w:r>
      <w:r w:rsidR="00B12BA9">
        <w:rPr>
          <w:rFonts w:ascii="Times New Roman" w:eastAsia="Times New Roman" w:hAnsi="Times New Roman" w:cs="Times New Roman"/>
          <w:color w:val="000000"/>
          <w:sz w:val="24"/>
          <w:szCs w:val="24"/>
          <w:lang w:eastAsia="sk-SK"/>
        </w:rPr>
        <w:t xml:space="preserve"> </w:t>
      </w:r>
      <w:r w:rsidRPr="0016638E">
        <w:rPr>
          <w:rFonts w:ascii="Times New Roman" w:eastAsia="Times New Roman" w:hAnsi="Times New Roman" w:cs="Times New Roman"/>
          <w:color w:val="000000"/>
          <w:sz w:val="24"/>
          <w:szCs w:val="24"/>
          <w:lang w:eastAsia="sk-SK"/>
        </w:rPr>
        <w:t>Poplatok za drobný stavebný odpad bez obsahu škodlivín sa platí v hotovosti priamo na zbernom mieste zamestnancovi správcu poplatku, o čom sa poplatníkovi následne vydá príjmový pokladničný doklad.</w:t>
      </w:r>
    </w:p>
    <w:p w:rsidR="0016638E" w:rsidRPr="0016638E" w:rsidRDefault="0016638E" w:rsidP="0016638E">
      <w:pPr>
        <w:spacing w:after="0" w:line="240" w:lineRule="auto"/>
        <w:rPr>
          <w:rFonts w:ascii="Times New Roman" w:eastAsia="Times New Roman" w:hAnsi="Times New Roman" w:cs="Times New Roman"/>
          <w:color w:val="000000"/>
          <w:sz w:val="27"/>
          <w:szCs w:val="27"/>
          <w:lang w:eastAsia="sk-SK"/>
        </w:rPr>
      </w:pPr>
    </w:p>
    <w:p w:rsidR="0016638E" w:rsidRPr="0016638E" w:rsidRDefault="00DB5612" w:rsidP="00D23517">
      <w:pPr>
        <w:spacing w:after="0" w:line="285" w:lineRule="atLeast"/>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Čl.</w:t>
      </w:r>
      <w:r w:rsidR="00B12BA9">
        <w:rPr>
          <w:rFonts w:ascii="Times New Roman" w:eastAsia="Times New Roman" w:hAnsi="Times New Roman" w:cs="Times New Roman"/>
          <w:b/>
          <w:bCs/>
          <w:color w:val="000000"/>
          <w:sz w:val="24"/>
          <w:szCs w:val="24"/>
          <w:lang w:eastAsia="sk-SK"/>
        </w:rPr>
        <w:t xml:space="preserve"> </w:t>
      </w:r>
      <w:r>
        <w:rPr>
          <w:rFonts w:ascii="Times New Roman" w:eastAsia="Times New Roman" w:hAnsi="Times New Roman" w:cs="Times New Roman"/>
          <w:b/>
          <w:bCs/>
          <w:color w:val="000000"/>
          <w:sz w:val="24"/>
          <w:szCs w:val="24"/>
          <w:lang w:eastAsia="sk-SK"/>
        </w:rPr>
        <w:t>25</w:t>
      </w:r>
    </w:p>
    <w:p w:rsidR="0016638E" w:rsidRDefault="0016638E" w:rsidP="00D23517">
      <w:pPr>
        <w:spacing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Zníženie a odpustenie poplatku</w:t>
      </w:r>
    </w:p>
    <w:p w:rsidR="00194437" w:rsidRPr="0016638E" w:rsidRDefault="00194437" w:rsidP="00D23517">
      <w:pPr>
        <w:spacing w:after="0" w:line="285" w:lineRule="atLeast"/>
        <w:jc w:val="center"/>
        <w:rPr>
          <w:rFonts w:ascii="Times New Roman" w:eastAsia="Times New Roman" w:hAnsi="Times New Roman" w:cs="Times New Roman"/>
          <w:b/>
          <w:bCs/>
          <w:color w:val="000000"/>
          <w:sz w:val="24"/>
          <w:szCs w:val="24"/>
          <w:lang w:eastAsia="sk-SK"/>
        </w:rPr>
      </w:pPr>
    </w:p>
    <w:p w:rsidR="00032DCC" w:rsidRDefault="00276A49" w:rsidP="00032DCC">
      <w:pPr>
        <w:spacing w:after="0" w:line="270" w:lineRule="atLeast"/>
        <w:ind w:hanging="360"/>
        <w:jc w:val="both"/>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 xml:space="preserve"> </w:t>
      </w:r>
    </w:p>
    <w:p w:rsidR="00032DCC" w:rsidRDefault="00032DCC" w:rsidP="00032DCC">
      <w:pPr>
        <w:spacing w:after="0" w:line="270" w:lineRule="atLeast"/>
        <w:ind w:hanging="360"/>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Správca poplatku odpustí poplatok za obdobie, za ktoré poplatník obci preukáže splnenie podmienok na odpustenie poplatku a to tak, že viac ako 90 dní v zdaňovacom období sa nezdržiaval alebo nezdržiava na území obce na základe písomnej žiadosti.</w:t>
      </w:r>
    </w:p>
    <w:p w:rsidR="00032DCC" w:rsidRDefault="00032DCC" w:rsidP="00032DCC">
      <w:pPr>
        <w:spacing w:after="0" w:line="270" w:lineRule="atLeast"/>
        <w:ind w:hanging="360"/>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(a) Fyzickým osobám dlhodobo </w:t>
      </w:r>
      <w:r w:rsidR="008F0CE5">
        <w:rPr>
          <w:rFonts w:ascii="Times New Roman" w:eastAsia="Times New Roman" w:hAnsi="Times New Roman" w:cs="Times New Roman"/>
          <w:color w:val="000000"/>
          <w:sz w:val="24"/>
          <w:szCs w:val="24"/>
          <w:lang w:eastAsia="sk-SK"/>
        </w:rPr>
        <w:t xml:space="preserve">žijúcich mimo územia obce </w:t>
      </w:r>
      <w:r w:rsidR="00B12BA9">
        <w:rPr>
          <w:rFonts w:ascii="Times New Roman" w:eastAsia="Times New Roman" w:hAnsi="Times New Roman" w:cs="Times New Roman"/>
          <w:color w:val="000000"/>
          <w:sz w:val="24"/>
          <w:szCs w:val="24"/>
          <w:lang w:eastAsia="sk-SK"/>
        </w:rPr>
        <w:t>Konrádovce</w:t>
      </w:r>
      <w:r>
        <w:rPr>
          <w:rFonts w:ascii="Times New Roman" w:eastAsia="Times New Roman" w:hAnsi="Times New Roman" w:cs="Times New Roman"/>
          <w:color w:val="000000"/>
          <w:sz w:val="24"/>
          <w:szCs w:val="24"/>
          <w:lang w:eastAsia="sk-SK"/>
        </w:rPr>
        <w:t>, ktorí budú svoj dlhodobý pobyt dokladovať potvrdením o prechodnom pobyte, pracovnou zmluvou, nájomnou zmluvou, potvrdením od zamestnávateľa, potvrdenie o hospitalizácii, umiestnení poplatníka v ústave na výkon trestu odňatia slobody, umiestnení do ústavnej starostlivosti, umiestnení v dome dôchodcov ).</w:t>
      </w:r>
    </w:p>
    <w:p w:rsidR="00032DCC" w:rsidRDefault="00032DCC" w:rsidP="00032DCC">
      <w:pPr>
        <w:spacing w:after="0" w:line="270" w:lineRule="atLeast"/>
        <w:ind w:hanging="435"/>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sz w:val="24"/>
          <w:szCs w:val="24"/>
          <w:lang w:eastAsia="sk-SK"/>
        </w:rPr>
        <w:t>(b)</w:t>
      </w:r>
      <w:r>
        <w:rPr>
          <w:rFonts w:ascii="Times New Roman" w:eastAsia="Times New Roman" w:hAnsi="Times New Roman" w:cs="Times New Roman"/>
          <w:color w:val="FF0000"/>
          <w:sz w:val="24"/>
          <w:szCs w:val="24"/>
          <w:lang w:eastAsia="sk-SK"/>
        </w:rPr>
        <w:t xml:space="preserve"> </w:t>
      </w:r>
      <w:r>
        <w:rPr>
          <w:rFonts w:ascii="Times New Roman" w:eastAsia="Times New Roman" w:hAnsi="Times New Roman" w:cs="Times New Roman"/>
          <w:color w:val="000000" w:themeColor="text1"/>
          <w:sz w:val="24"/>
          <w:szCs w:val="24"/>
          <w:lang w:eastAsia="sk-SK"/>
        </w:rPr>
        <w:t>Žiakom alebo študentom, ktorí navštevujú školu so sídlom na území Slovenskej republiky, na splnenie podmienky na zníženie poplatku alebo odpustenie poplatku poskytne poplatník obci údaje v rozsahu meno, priezvisko a rodné číslo alebo dátum narodenia žiaka alebo študenta, ktoré sú potrebné na overenie statusu žiaka alebo študenta. </w:t>
      </w:r>
    </w:p>
    <w:p w:rsidR="00032DCC" w:rsidRDefault="00032DCC" w:rsidP="00032DCC">
      <w:pPr>
        <w:spacing w:after="0" w:line="270" w:lineRule="atLeast"/>
        <w:ind w:hanging="405"/>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sz w:val="24"/>
          <w:szCs w:val="24"/>
          <w:lang w:eastAsia="sk-SK"/>
        </w:rPr>
        <w:t>(c)</w:t>
      </w:r>
      <w:r>
        <w:rPr>
          <w:rFonts w:ascii="Times New Roman" w:eastAsia="Times New Roman" w:hAnsi="Times New Roman" w:cs="Times New Roman"/>
          <w:color w:val="000000" w:themeColor="text1"/>
          <w:sz w:val="24"/>
          <w:szCs w:val="24"/>
          <w:lang w:eastAsia="sk-SK"/>
        </w:rPr>
        <w:t> Žiak alebo študent, ktorý študuje mimo územia Slovenskej republiky dokladuje potvrdením o návšteve školy.</w:t>
      </w:r>
    </w:p>
    <w:p w:rsidR="00032DCC" w:rsidRDefault="00032DCC" w:rsidP="00032DCC">
      <w:pPr>
        <w:spacing w:after="0" w:line="285"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lastRenderedPageBreak/>
        <w:t>V prípade, že doklad podľa ods. 1 a 2 nie je v slovenskom, českom alebo maďarskom jazyku, je potrebné k dokladom predložiť aj preklad, pričom sa nevyžaduje úradný preklad.</w:t>
      </w:r>
    </w:p>
    <w:p w:rsidR="00B12BA9" w:rsidRPr="00194437" w:rsidRDefault="00194437" w:rsidP="00B12BA9">
      <w:pPr>
        <w:spacing w:before="810" w:after="0" w:line="255" w:lineRule="atLeast"/>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PIATA</w:t>
      </w:r>
      <w:r w:rsidR="0016638E" w:rsidRPr="00194437">
        <w:rPr>
          <w:rFonts w:ascii="Times New Roman" w:eastAsia="Times New Roman" w:hAnsi="Times New Roman" w:cs="Times New Roman"/>
          <w:b/>
          <w:bCs/>
          <w:color w:val="000000"/>
          <w:sz w:val="24"/>
          <w:szCs w:val="24"/>
          <w:lang w:eastAsia="sk-SK"/>
        </w:rPr>
        <w:t xml:space="preserve"> ČASŤ</w:t>
      </w:r>
    </w:p>
    <w:p w:rsidR="00194437" w:rsidRPr="00194437" w:rsidRDefault="00DB5612" w:rsidP="00A23346">
      <w:pPr>
        <w:spacing w:after="0" w:line="255" w:lineRule="atLeast"/>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Čl.26</w:t>
      </w:r>
    </w:p>
    <w:p w:rsidR="0016638E" w:rsidRPr="00194437" w:rsidRDefault="0016638E" w:rsidP="00A23346">
      <w:pPr>
        <w:spacing w:after="0" w:line="360" w:lineRule="atLeast"/>
        <w:jc w:val="center"/>
        <w:rPr>
          <w:rFonts w:ascii="Times New Roman" w:eastAsia="Times New Roman" w:hAnsi="Times New Roman" w:cs="Times New Roman"/>
          <w:b/>
          <w:bCs/>
          <w:color w:val="000000"/>
          <w:sz w:val="24"/>
          <w:szCs w:val="24"/>
          <w:lang w:eastAsia="sk-SK"/>
        </w:rPr>
      </w:pPr>
      <w:r w:rsidRPr="00194437">
        <w:rPr>
          <w:rFonts w:ascii="Times New Roman" w:eastAsia="Times New Roman" w:hAnsi="Times New Roman" w:cs="Times New Roman"/>
          <w:b/>
          <w:bCs/>
          <w:color w:val="000000"/>
          <w:sz w:val="24"/>
          <w:szCs w:val="24"/>
          <w:lang w:eastAsia="sk-SK"/>
        </w:rPr>
        <w:t>Spoločné ustanovenia</w:t>
      </w:r>
    </w:p>
    <w:p w:rsidR="0016638E" w:rsidRPr="0016638E" w:rsidRDefault="0016638E" w:rsidP="00A23346">
      <w:pPr>
        <w:spacing w:after="0" w:line="285" w:lineRule="atLeast"/>
        <w:jc w:val="center"/>
        <w:rPr>
          <w:rFonts w:ascii="Times New Roman" w:eastAsia="Times New Roman" w:hAnsi="Times New Roman" w:cs="Times New Roman"/>
          <w:b/>
          <w:bCs/>
          <w:color w:val="000000"/>
          <w:sz w:val="24"/>
          <w:szCs w:val="24"/>
          <w:lang w:eastAsia="sk-SK"/>
        </w:rPr>
      </w:pPr>
    </w:p>
    <w:p w:rsidR="00E11497" w:rsidRPr="0016638E" w:rsidRDefault="00545BB3" w:rsidP="00E11497">
      <w:pPr>
        <w:spacing w:after="0" w:line="270" w:lineRule="atLeast"/>
        <w:ind w:hanging="420"/>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(1</w:t>
      </w:r>
      <w:r w:rsidR="0016638E" w:rsidRPr="0016638E">
        <w:rPr>
          <w:rFonts w:ascii="Times New Roman" w:eastAsia="Times New Roman" w:hAnsi="Times New Roman" w:cs="Times New Roman"/>
          <w:color w:val="000000"/>
          <w:sz w:val="24"/>
          <w:szCs w:val="24"/>
          <w:lang w:eastAsia="sk-SK"/>
        </w:rPr>
        <w:t>) Miestne dane a poplatok</w:t>
      </w:r>
      <w:r w:rsidR="00E11497">
        <w:rPr>
          <w:rFonts w:ascii="Times New Roman" w:eastAsia="Times New Roman" w:hAnsi="Times New Roman" w:cs="Times New Roman"/>
          <w:color w:val="000000"/>
          <w:sz w:val="24"/>
          <w:szCs w:val="24"/>
          <w:lang w:eastAsia="sk-SK"/>
        </w:rPr>
        <w:t xml:space="preserve"> je možné uhradiť</w:t>
      </w:r>
      <w:r w:rsidR="00E11497" w:rsidRPr="00E11497">
        <w:rPr>
          <w:rFonts w:ascii="Times New Roman" w:eastAsia="Times New Roman" w:hAnsi="Times New Roman" w:cs="Times New Roman"/>
          <w:color w:val="000000"/>
          <w:sz w:val="24"/>
          <w:szCs w:val="24"/>
          <w:lang w:eastAsia="sk-SK"/>
        </w:rPr>
        <w:t xml:space="preserve"> </w:t>
      </w:r>
      <w:r w:rsidR="00E11497" w:rsidRPr="0016638E">
        <w:rPr>
          <w:rFonts w:ascii="Times New Roman" w:eastAsia="Times New Roman" w:hAnsi="Times New Roman" w:cs="Times New Roman"/>
          <w:color w:val="000000"/>
          <w:sz w:val="24"/>
          <w:szCs w:val="24"/>
          <w:lang w:eastAsia="sk-SK"/>
        </w:rPr>
        <w:t xml:space="preserve"> n</w:t>
      </w:r>
      <w:r w:rsidR="00E11497">
        <w:rPr>
          <w:rFonts w:ascii="Times New Roman" w:eastAsia="Times New Roman" w:hAnsi="Times New Roman" w:cs="Times New Roman"/>
          <w:color w:val="000000"/>
          <w:sz w:val="24"/>
          <w:szCs w:val="24"/>
          <w:lang w:eastAsia="sk-SK"/>
        </w:rPr>
        <w:t>a základe variabilného symbolu /č.rozhodnutia/</w:t>
      </w:r>
      <w:r w:rsidR="00E11497" w:rsidRPr="0016638E">
        <w:rPr>
          <w:rFonts w:ascii="Times New Roman" w:eastAsia="Times New Roman" w:hAnsi="Times New Roman" w:cs="Times New Roman"/>
          <w:color w:val="000000"/>
          <w:sz w:val="24"/>
          <w:szCs w:val="24"/>
          <w:lang w:eastAsia="sk-SK"/>
        </w:rPr>
        <w:t>, ktoré obdrží platiteľ v písomnej forme od správcu poplatku:</w:t>
      </w:r>
    </w:p>
    <w:p w:rsidR="00E11497" w:rsidRPr="0016638E" w:rsidRDefault="00E11497" w:rsidP="00E11497">
      <w:pPr>
        <w:spacing w:before="30" w:after="0" w:line="285"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a)</w:t>
      </w:r>
      <w:r w:rsidR="00B12BA9">
        <w:rPr>
          <w:rFonts w:ascii="Times New Roman" w:eastAsia="Times New Roman" w:hAnsi="Times New Roman" w:cs="Times New Roman"/>
          <w:color w:val="000000"/>
          <w:sz w:val="24"/>
          <w:szCs w:val="24"/>
          <w:lang w:eastAsia="sk-SK"/>
        </w:rPr>
        <w:t xml:space="preserve"> </w:t>
      </w:r>
      <w:r w:rsidRPr="0016638E">
        <w:rPr>
          <w:rFonts w:ascii="Times New Roman" w:eastAsia="Times New Roman" w:hAnsi="Times New Roman" w:cs="Times New Roman"/>
          <w:color w:val="000000"/>
          <w:sz w:val="24"/>
          <w:szCs w:val="24"/>
          <w:lang w:eastAsia="sk-SK"/>
        </w:rPr>
        <w:t>bezhotovostným prevodom alebo</w:t>
      </w:r>
    </w:p>
    <w:p w:rsidR="00E11497" w:rsidRPr="0016638E" w:rsidRDefault="00E11497" w:rsidP="00E11497">
      <w:pPr>
        <w:spacing w:after="0" w:line="270"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b)</w:t>
      </w:r>
      <w:r w:rsidR="00B12BA9">
        <w:rPr>
          <w:rFonts w:ascii="Times New Roman" w:eastAsia="Times New Roman" w:hAnsi="Times New Roman" w:cs="Times New Roman"/>
          <w:color w:val="000000"/>
          <w:sz w:val="24"/>
          <w:szCs w:val="24"/>
          <w:lang w:eastAsia="sk-SK"/>
        </w:rPr>
        <w:t xml:space="preserve"> </w:t>
      </w:r>
      <w:r w:rsidRPr="0016638E">
        <w:rPr>
          <w:rFonts w:ascii="Times New Roman" w:eastAsia="Times New Roman" w:hAnsi="Times New Roman" w:cs="Times New Roman"/>
          <w:color w:val="000000"/>
          <w:sz w:val="24"/>
          <w:szCs w:val="24"/>
          <w:lang w:eastAsia="sk-SK"/>
        </w:rPr>
        <w:t>hotovostným vkladom na účet správcu poplatku v peňažnom ústave alebo</w:t>
      </w:r>
    </w:p>
    <w:p w:rsidR="00E11497" w:rsidRPr="0016638E" w:rsidRDefault="00E11497" w:rsidP="00E11497">
      <w:pPr>
        <w:spacing w:after="0" w:line="285"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c)</w:t>
      </w:r>
      <w:r w:rsidR="00B12BA9">
        <w:rPr>
          <w:rFonts w:ascii="Times New Roman" w:eastAsia="Times New Roman" w:hAnsi="Times New Roman" w:cs="Times New Roman"/>
          <w:color w:val="000000"/>
          <w:sz w:val="24"/>
          <w:szCs w:val="24"/>
          <w:lang w:eastAsia="sk-SK"/>
        </w:rPr>
        <w:t xml:space="preserve"> </w:t>
      </w:r>
      <w:r w:rsidRPr="0016638E">
        <w:rPr>
          <w:rFonts w:ascii="Times New Roman" w:eastAsia="Times New Roman" w:hAnsi="Times New Roman" w:cs="Times New Roman"/>
          <w:color w:val="000000"/>
          <w:sz w:val="24"/>
          <w:szCs w:val="24"/>
          <w:lang w:eastAsia="sk-SK"/>
        </w:rPr>
        <w:t xml:space="preserve">hotovostnou platbou v pokladni </w:t>
      </w:r>
      <w:r>
        <w:rPr>
          <w:rFonts w:ascii="Times New Roman" w:eastAsia="Times New Roman" w:hAnsi="Times New Roman" w:cs="Times New Roman"/>
          <w:color w:val="000000"/>
          <w:sz w:val="24"/>
          <w:szCs w:val="24"/>
          <w:lang w:eastAsia="sk-SK"/>
        </w:rPr>
        <w:t xml:space="preserve">Obecného úradu </w:t>
      </w:r>
      <w:r w:rsidR="00B12BA9">
        <w:rPr>
          <w:rFonts w:ascii="Times New Roman" w:eastAsia="Times New Roman" w:hAnsi="Times New Roman" w:cs="Times New Roman"/>
          <w:color w:val="000000"/>
          <w:sz w:val="24"/>
          <w:szCs w:val="24"/>
          <w:lang w:eastAsia="sk-SK"/>
        </w:rPr>
        <w:t>Konrádovce</w:t>
      </w:r>
      <w:r w:rsidRPr="0016638E">
        <w:rPr>
          <w:rFonts w:ascii="Times New Roman" w:eastAsia="Times New Roman" w:hAnsi="Times New Roman" w:cs="Times New Roman"/>
          <w:color w:val="000000"/>
          <w:sz w:val="24"/>
          <w:szCs w:val="24"/>
          <w:lang w:eastAsia="sk-SK"/>
        </w:rPr>
        <w:t>.</w:t>
      </w:r>
    </w:p>
    <w:p w:rsidR="0016638E" w:rsidRPr="0016638E" w:rsidRDefault="00545BB3" w:rsidP="00E11497">
      <w:pPr>
        <w:spacing w:after="0" w:line="270"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w:t>
      </w:r>
    </w:p>
    <w:p w:rsidR="0016638E" w:rsidRPr="0016638E" w:rsidRDefault="00545BB3" w:rsidP="00545BB3">
      <w:pPr>
        <w:spacing w:after="0" w:line="270" w:lineRule="atLeast"/>
        <w:ind w:hanging="450"/>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(2</w:t>
      </w:r>
      <w:r w:rsidR="00077039">
        <w:rPr>
          <w:rFonts w:ascii="Times New Roman" w:eastAsia="Times New Roman" w:hAnsi="Times New Roman" w:cs="Times New Roman"/>
          <w:color w:val="000000"/>
          <w:sz w:val="24"/>
          <w:szCs w:val="24"/>
          <w:lang w:eastAsia="sk-SK"/>
        </w:rPr>
        <w:t>) V</w:t>
      </w:r>
      <w:r w:rsidR="0016638E" w:rsidRPr="0016638E">
        <w:rPr>
          <w:rFonts w:ascii="Times New Roman" w:eastAsia="Times New Roman" w:hAnsi="Times New Roman" w:cs="Times New Roman"/>
          <w:color w:val="000000"/>
          <w:sz w:val="24"/>
          <w:szCs w:val="24"/>
          <w:lang w:eastAsia="sk-SK"/>
        </w:rPr>
        <w:t xml:space="preserve">prípade vzniku preplatku na miestnych daniach a poplatku ak nemožno použiť daňový preplatok na úhradu iného daňového nedoplatku, </w:t>
      </w:r>
      <w:r w:rsidR="0016638E">
        <w:rPr>
          <w:rFonts w:ascii="Times New Roman" w:eastAsia="Times New Roman" w:hAnsi="Times New Roman" w:cs="Times New Roman"/>
          <w:color w:val="000000"/>
          <w:sz w:val="24"/>
          <w:szCs w:val="24"/>
          <w:lang w:eastAsia="sk-SK"/>
        </w:rPr>
        <w:t>obec</w:t>
      </w:r>
      <w:r w:rsidR="0016638E" w:rsidRPr="0016638E">
        <w:rPr>
          <w:rFonts w:ascii="Times New Roman" w:eastAsia="Times New Roman" w:hAnsi="Times New Roman" w:cs="Times New Roman"/>
          <w:color w:val="000000"/>
          <w:sz w:val="24"/>
          <w:szCs w:val="24"/>
          <w:lang w:eastAsia="sk-SK"/>
        </w:rPr>
        <w:t xml:space="preserve"> vráti tento preplatok v lehote do 30 dní na základe žiadosti daňovníka alebo poplatníka na jeho účet uvedeného v jeho žiadosti, prípadne</w:t>
      </w:r>
      <w:r>
        <w:rPr>
          <w:rFonts w:ascii="Times New Roman" w:eastAsia="Times New Roman" w:hAnsi="Times New Roman" w:cs="Times New Roman"/>
          <w:color w:val="000000"/>
          <w:sz w:val="24"/>
          <w:szCs w:val="24"/>
          <w:lang w:eastAsia="sk-SK"/>
        </w:rPr>
        <w:t xml:space="preserve"> v </w:t>
      </w:r>
      <w:r w:rsidR="0016638E" w:rsidRPr="0016638E">
        <w:rPr>
          <w:rFonts w:ascii="Times New Roman" w:eastAsia="Times New Roman" w:hAnsi="Times New Roman" w:cs="Times New Roman"/>
          <w:color w:val="000000"/>
          <w:sz w:val="24"/>
          <w:szCs w:val="24"/>
          <w:lang w:eastAsia="sk-SK"/>
        </w:rPr>
        <w:t xml:space="preserve">hotovosti z pokladne </w:t>
      </w:r>
      <w:r w:rsidR="0016638E">
        <w:rPr>
          <w:rFonts w:ascii="Times New Roman" w:eastAsia="Times New Roman" w:hAnsi="Times New Roman" w:cs="Times New Roman"/>
          <w:color w:val="000000"/>
          <w:sz w:val="24"/>
          <w:szCs w:val="24"/>
          <w:lang w:eastAsia="sk-SK"/>
        </w:rPr>
        <w:t>obce</w:t>
      </w:r>
      <w:r w:rsidR="0016638E" w:rsidRPr="0016638E">
        <w:rPr>
          <w:rFonts w:ascii="Times New Roman" w:eastAsia="Times New Roman" w:hAnsi="Times New Roman" w:cs="Times New Roman"/>
          <w:color w:val="000000"/>
          <w:sz w:val="24"/>
          <w:szCs w:val="24"/>
          <w:lang w:eastAsia="sk-SK"/>
        </w:rPr>
        <w:t>.</w:t>
      </w:r>
    </w:p>
    <w:p w:rsidR="0016638E" w:rsidRPr="0016638E" w:rsidRDefault="00DB5612" w:rsidP="00545BB3">
      <w:pPr>
        <w:spacing w:before="270" w:after="0" w:line="285" w:lineRule="atLeast"/>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Čl. 27</w:t>
      </w:r>
    </w:p>
    <w:p w:rsidR="0016638E" w:rsidRPr="0016638E" w:rsidRDefault="0016638E" w:rsidP="00545BB3">
      <w:pPr>
        <w:spacing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Splatnosť a platenie dane v splátkach</w:t>
      </w:r>
    </w:p>
    <w:p w:rsidR="0016638E" w:rsidRPr="0016638E" w:rsidRDefault="0016638E" w:rsidP="0016638E">
      <w:pPr>
        <w:spacing w:before="225" w:after="0" w:line="270" w:lineRule="atLeast"/>
        <w:ind w:hanging="420"/>
        <w:jc w:val="both"/>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(1)</w:t>
      </w:r>
      <w:r w:rsidR="00B12BA9">
        <w:rPr>
          <w:rFonts w:ascii="Times New Roman" w:eastAsia="Times New Roman" w:hAnsi="Times New Roman" w:cs="Times New Roman"/>
          <w:color w:val="000000"/>
          <w:sz w:val="24"/>
          <w:szCs w:val="24"/>
          <w:lang w:eastAsia="sk-SK"/>
        </w:rPr>
        <w:t xml:space="preserve"> </w:t>
      </w:r>
      <w:r w:rsidRPr="0016638E">
        <w:rPr>
          <w:rFonts w:ascii="Times New Roman" w:eastAsia="Times New Roman" w:hAnsi="Times New Roman" w:cs="Times New Roman"/>
          <w:color w:val="000000"/>
          <w:sz w:val="24"/>
          <w:szCs w:val="24"/>
          <w:lang w:eastAsia="sk-SK"/>
        </w:rPr>
        <w:t xml:space="preserve">Vyrubená daň z </w:t>
      </w:r>
      <w:r w:rsidR="00276A49">
        <w:rPr>
          <w:rFonts w:ascii="Times New Roman" w:eastAsia="Times New Roman" w:hAnsi="Times New Roman" w:cs="Times New Roman"/>
          <w:color w:val="000000"/>
          <w:sz w:val="24"/>
          <w:szCs w:val="24"/>
          <w:lang w:eastAsia="sk-SK"/>
        </w:rPr>
        <w:t>nehnuteľností, daň za psa, daň</w:t>
      </w:r>
      <w:r w:rsidRPr="0016638E">
        <w:rPr>
          <w:rFonts w:ascii="Times New Roman" w:eastAsia="Times New Roman" w:hAnsi="Times New Roman" w:cs="Times New Roman"/>
          <w:color w:val="000000"/>
          <w:sz w:val="24"/>
          <w:szCs w:val="24"/>
          <w:lang w:eastAsia="sk-SK"/>
        </w:rPr>
        <w:t xml:space="preserve"> sú splatné do 15 dní odo dňa nadobudnutia právoplatnosti rozhodnutia.</w:t>
      </w:r>
    </w:p>
    <w:p w:rsidR="0058010A" w:rsidRDefault="0016638E" w:rsidP="0016638E">
      <w:pPr>
        <w:spacing w:before="45" w:after="0" w:line="285" w:lineRule="atLeast"/>
        <w:ind w:hanging="420"/>
        <w:jc w:val="both"/>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(2)</w:t>
      </w:r>
      <w:r w:rsidR="00B12BA9">
        <w:rPr>
          <w:rFonts w:ascii="Times New Roman" w:eastAsia="Times New Roman" w:hAnsi="Times New Roman" w:cs="Times New Roman"/>
          <w:color w:val="000000"/>
          <w:sz w:val="24"/>
          <w:szCs w:val="24"/>
          <w:lang w:eastAsia="sk-SK"/>
        </w:rPr>
        <w:t xml:space="preserve"> </w:t>
      </w:r>
      <w:r w:rsidRPr="0016638E">
        <w:rPr>
          <w:rFonts w:ascii="Times New Roman" w:eastAsia="Times New Roman" w:hAnsi="Times New Roman" w:cs="Times New Roman"/>
          <w:color w:val="000000"/>
          <w:sz w:val="24"/>
          <w:szCs w:val="24"/>
          <w:lang w:eastAsia="sk-SK"/>
        </w:rPr>
        <w:t>Správca dane môže určiť platenie dane z nehnuteľností, dane za psa</w:t>
      </w:r>
      <w:r w:rsidRPr="0016638E">
        <w:rPr>
          <w:rFonts w:ascii="Times New Roman" w:eastAsia="Times New Roman" w:hAnsi="Times New Roman" w:cs="Times New Roman"/>
          <w:b/>
          <w:bCs/>
          <w:color w:val="000000"/>
          <w:sz w:val="24"/>
          <w:szCs w:val="24"/>
          <w:lang w:eastAsia="sk-SK"/>
        </w:rPr>
        <w:t>. </w:t>
      </w:r>
      <w:r w:rsidRPr="0016638E">
        <w:rPr>
          <w:rFonts w:ascii="Times New Roman" w:eastAsia="Times New Roman" w:hAnsi="Times New Roman" w:cs="Times New Roman"/>
          <w:color w:val="000000"/>
          <w:sz w:val="24"/>
          <w:szCs w:val="24"/>
          <w:lang w:eastAsia="sk-SK"/>
        </w:rPr>
        <w:t>Splátky dane sú splatné v lehotách určených správcom dane v rozhodnutí, ktorým sa vyrubuje daň.</w:t>
      </w:r>
      <w:r w:rsidR="0058010A" w:rsidRPr="0058010A">
        <w:rPr>
          <w:rFonts w:ascii="Times New Roman" w:eastAsia="Times New Roman" w:hAnsi="Times New Roman" w:cs="Times New Roman"/>
          <w:color w:val="000000"/>
          <w:sz w:val="24"/>
          <w:szCs w:val="24"/>
          <w:lang w:eastAsia="sk-SK"/>
        </w:rPr>
        <w:t xml:space="preserve"> </w:t>
      </w:r>
    </w:p>
    <w:p w:rsidR="0058010A" w:rsidRDefault="0058010A" w:rsidP="00A96CF6">
      <w:pPr>
        <w:spacing w:before="45" w:after="0" w:line="285" w:lineRule="atLeast"/>
        <w:ind w:hanging="420"/>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(3</w:t>
      </w:r>
      <w:r w:rsidRPr="0016638E">
        <w:rPr>
          <w:rFonts w:ascii="Times New Roman" w:eastAsia="Times New Roman" w:hAnsi="Times New Roman" w:cs="Times New Roman"/>
          <w:color w:val="000000"/>
          <w:sz w:val="24"/>
          <w:szCs w:val="24"/>
          <w:lang w:eastAsia="sk-SK"/>
        </w:rPr>
        <w:t>)</w:t>
      </w:r>
      <w:r>
        <w:rPr>
          <w:rFonts w:ascii="Times New Roman" w:eastAsia="Times New Roman" w:hAnsi="Times New Roman" w:cs="Times New Roman"/>
          <w:color w:val="000000"/>
          <w:sz w:val="24"/>
          <w:szCs w:val="24"/>
          <w:lang w:eastAsia="sk-SK"/>
        </w:rPr>
        <w:t xml:space="preserve"> Správca dane určuje platenie v</w:t>
      </w:r>
      <w:r w:rsidR="00A96CF6">
        <w:rPr>
          <w:rFonts w:ascii="Times New Roman" w:eastAsia="Times New Roman" w:hAnsi="Times New Roman" w:cs="Times New Roman"/>
          <w:color w:val="000000"/>
          <w:sz w:val="24"/>
          <w:szCs w:val="24"/>
          <w:lang w:eastAsia="sk-SK"/>
        </w:rPr>
        <w:t>yrubenej dane,</w:t>
      </w:r>
      <w:r w:rsidR="00B12BA9">
        <w:rPr>
          <w:rFonts w:ascii="Times New Roman" w:eastAsia="Times New Roman" w:hAnsi="Times New Roman" w:cs="Times New Roman"/>
          <w:color w:val="000000"/>
          <w:sz w:val="24"/>
          <w:szCs w:val="24"/>
          <w:lang w:eastAsia="sk-SK"/>
        </w:rPr>
        <w:t xml:space="preserve"> </w:t>
      </w:r>
      <w:r w:rsidR="00A96CF6">
        <w:rPr>
          <w:rFonts w:ascii="Times New Roman" w:eastAsia="Times New Roman" w:hAnsi="Times New Roman" w:cs="Times New Roman"/>
          <w:color w:val="000000"/>
          <w:sz w:val="24"/>
          <w:szCs w:val="24"/>
          <w:lang w:eastAsia="sk-SK"/>
        </w:rPr>
        <w:t>ktorá prevyšuje sumu 30</w:t>
      </w:r>
      <w:r>
        <w:rPr>
          <w:rFonts w:ascii="Times New Roman" w:eastAsia="Times New Roman" w:hAnsi="Times New Roman" w:cs="Times New Roman"/>
          <w:color w:val="000000"/>
          <w:sz w:val="24"/>
          <w:szCs w:val="24"/>
          <w:lang w:eastAsia="sk-SK"/>
        </w:rPr>
        <w:t>,00 € u fyzickej a</w:t>
      </w:r>
      <w:r w:rsidR="00A96CF6">
        <w:rPr>
          <w:rFonts w:ascii="Times New Roman" w:eastAsia="Times New Roman" w:hAnsi="Times New Roman" w:cs="Times New Roman"/>
          <w:color w:val="000000"/>
          <w:sz w:val="24"/>
          <w:szCs w:val="24"/>
          <w:lang w:eastAsia="sk-SK"/>
        </w:rPr>
        <w:t xml:space="preserve"> sumu 500,00 € </w:t>
      </w:r>
      <w:r>
        <w:rPr>
          <w:rFonts w:ascii="Times New Roman" w:eastAsia="Times New Roman" w:hAnsi="Times New Roman" w:cs="Times New Roman"/>
          <w:color w:val="000000"/>
          <w:sz w:val="24"/>
          <w:szCs w:val="24"/>
          <w:lang w:eastAsia="sk-SK"/>
        </w:rPr>
        <w:t>právnickej</w:t>
      </w:r>
      <w:r w:rsidR="00A96CF6">
        <w:rPr>
          <w:rFonts w:ascii="Times New Roman" w:eastAsia="Times New Roman" w:hAnsi="Times New Roman" w:cs="Times New Roman"/>
          <w:color w:val="000000"/>
          <w:sz w:val="24"/>
          <w:szCs w:val="24"/>
          <w:lang w:eastAsia="sk-SK"/>
        </w:rPr>
        <w:t xml:space="preserve"> osoby v štyroch</w:t>
      </w:r>
      <w:r>
        <w:rPr>
          <w:rFonts w:ascii="Times New Roman" w:eastAsia="Times New Roman" w:hAnsi="Times New Roman" w:cs="Times New Roman"/>
          <w:color w:val="000000"/>
          <w:sz w:val="24"/>
          <w:szCs w:val="24"/>
          <w:lang w:eastAsia="sk-SK"/>
        </w:rPr>
        <w:t xml:space="preserve"> splátkach nasledovne:</w:t>
      </w:r>
    </w:p>
    <w:p w:rsidR="0058010A" w:rsidRDefault="0058010A" w:rsidP="0058010A">
      <w:pPr>
        <w:pStyle w:val="Odsekzoznamu"/>
        <w:numPr>
          <w:ilvl w:val="0"/>
          <w:numId w:val="1"/>
        </w:numPr>
        <w:spacing w:before="45" w:after="0" w:line="285"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p</w:t>
      </w:r>
      <w:r w:rsidR="00A96CF6">
        <w:rPr>
          <w:rFonts w:ascii="Times New Roman" w:eastAsia="Times New Roman" w:hAnsi="Times New Roman" w:cs="Times New Roman"/>
          <w:color w:val="000000"/>
          <w:sz w:val="24"/>
          <w:szCs w:val="24"/>
          <w:lang w:eastAsia="sk-SK"/>
        </w:rPr>
        <w:t>rvá splátka je splatná do 31.</w:t>
      </w:r>
      <w:r w:rsidR="00B12BA9">
        <w:rPr>
          <w:rFonts w:ascii="Times New Roman" w:eastAsia="Times New Roman" w:hAnsi="Times New Roman" w:cs="Times New Roman"/>
          <w:color w:val="000000"/>
          <w:sz w:val="24"/>
          <w:szCs w:val="24"/>
          <w:lang w:eastAsia="sk-SK"/>
        </w:rPr>
        <w:t xml:space="preserve"> </w:t>
      </w:r>
      <w:r w:rsidR="00A96CF6">
        <w:rPr>
          <w:rFonts w:ascii="Times New Roman" w:eastAsia="Times New Roman" w:hAnsi="Times New Roman" w:cs="Times New Roman"/>
          <w:color w:val="000000"/>
          <w:sz w:val="24"/>
          <w:szCs w:val="24"/>
          <w:lang w:eastAsia="sk-SK"/>
        </w:rPr>
        <w:t>marc</w:t>
      </w:r>
      <w:r>
        <w:rPr>
          <w:rFonts w:ascii="Times New Roman" w:eastAsia="Times New Roman" w:hAnsi="Times New Roman" w:cs="Times New Roman"/>
          <w:color w:val="000000"/>
          <w:sz w:val="24"/>
          <w:szCs w:val="24"/>
          <w:lang w:eastAsia="sk-SK"/>
        </w:rPr>
        <w:t>a bežného roka</w:t>
      </w:r>
    </w:p>
    <w:p w:rsidR="00A96CF6" w:rsidRDefault="0058010A" w:rsidP="00A96CF6">
      <w:pPr>
        <w:pStyle w:val="Odsekzoznamu"/>
        <w:numPr>
          <w:ilvl w:val="0"/>
          <w:numId w:val="1"/>
        </w:numPr>
        <w:spacing w:before="45" w:after="0" w:line="285"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druhá </w:t>
      </w:r>
      <w:r w:rsidR="00A96CF6">
        <w:rPr>
          <w:rFonts w:ascii="Times New Roman" w:eastAsia="Times New Roman" w:hAnsi="Times New Roman" w:cs="Times New Roman"/>
          <w:color w:val="000000"/>
          <w:sz w:val="24"/>
          <w:szCs w:val="24"/>
          <w:lang w:eastAsia="sk-SK"/>
        </w:rPr>
        <w:t>splátke je splatná do 30.</w:t>
      </w:r>
      <w:r w:rsidR="00B12BA9">
        <w:rPr>
          <w:rFonts w:ascii="Times New Roman" w:eastAsia="Times New Roman" w:hAnsi="Times New Roman" w:cs="Times New Roman"/>
          <w:color w:val="000000"/>
          <w:sz w:val="24"/>
          <w:szCs w:val="24"/>
          <w:lang w:eastAsia="sk-SK"/>
        </w:rPr>
        <w:t xml:space="preserve"> </w:t>
      </w:r>
      <w:r w:rsidR="00A96CF6">
        <w:rPr>
          <w:rFonts w:ascii="Times New Roman" w:eastAsia="Times New Roman" w:hAnsi="Times New Roman" w:cs="Times New Roman"/>
          <w:color w:val="000000"/>
          <w:sz w:val="24"/>
          <w:szCs w:val="24"/>
          <w:lang w:eastAsia="sk-SK"/>
        </w:rPr>
        <w:t>júna</w:t>
      </w:r>
      <w:r>
        <w:rPr>
          <w:rFonts w:ascii="Times New Roman" w:eastAsia="Times New Roman" w:hAnsi="Times New Roman" w:cs="Times New Roman"/>
          <w:color w:val="000000"/>
          <w:sz w:val="24"/>
          <w:szCs w:val="24"/>
          <w:lang w:eastAsia="sk-SK"/>
        </w:rPr>
        <w:t xml:space="preserve"> bežného roka</w:t>
      </w:r>
      <w:r w:rsidR="00A96CF6" w:rsidRPr="00A96CF6">
        <w:rPr>
          <w:rFonts w:ascii="Times New Roman" w:eastAsia="Times New Roman" w:hAnsi="Times New Roman" w:cs="Times New Roman"/>
          <w:color w:val="000000"/>
          <w:sz w:val="24"/>
          <w:szCs w:val="24"/>
          <w:lang w:eastAsia="sk-SK"/>
        </w:rPr>
        <w:t xml:space="preserve"> </w:t>
      </w:r>
    </w:p>
    <w:p w:rsidR="00A96CF6" w:rsidRDefault="00A96CF6" w:rsidP="00A96CF6">
      <w:pPr>
        <w:pStyle w:val="Odsekzoznamu"/>
        <w:numPr>
          <w:ilvl w:val="0"/>
          <w:numId w:val="1"/>
        </w:numPr>
        <w:spacing w:before="45" w:after="0" w:line="285"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prvá splátka je splatná do 30.</w:t>
      </w:r>
      <w:r w:rsidR="00B12BA9">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septembra bežného roka</w:t>
      </w:r>
    </w:p>
    <w:p w:rsidR="00A96CF6" w:rsidRPr="0058010A" w:rsidRDefault="00A96CF6" w:rsidP="00A96CF6">
      <w:pPr>
        <w:pStyle w:val="Odsekzoznamu"/>
        <w:numPr>
          <w:ilvl w:val="0"/>
          <w:numId w:val="1"/>
        </w:numPr>
        <w:spacing w:before="45" w:after="0" w:line="285"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druhá splátke je splatná do 30.</w:t>
      </w:r>
      <w:r w:rsidR="00B12BA9">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novembra bežného roka</w:t>
      </w:r>
    </w:p>
    <w:p w:rsidR="0016638E" w:rsidRPr="0016638E" w:rsidRDefault="00DB5612" w:rsidP="00077039">
      <w:pPr>
        <w:spacing w:before="525" w:after="0" w:line="285" w:lineRule="atLeast"/>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Čl. 28</w:t>
      </w:r>
    </w:p>
    <w:p w:rsidR="0016638E" w:rsidRPr="0016638E" w:rsidRDefault="0016638E" w:rsidP="00545BB3">
      <w:pPr>
        <w:spacing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Záverečné ustanovenia</w:t>
      </w:r>
    </w:p>
    <w:p w:rsidR="00077039" w:rsidRDefault="00077039" w:rsidP="00077039">
      <w:pPr>
        <w:spacing w:before="240" w:after="0" w:line="270" w:lineRule="atLeast"/>
        <w:ind w:hanging="360"/>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(1)Tento VZN bolo zverejnené</w:t>
      </w:r>
      <w:r w:rsidR="0016638E" w:rsidRPr="0016638E">
        <w:rPr>
          <w:rFonts w:ascii="Times New Roman" w:eastAsia="Times New Roman" w:hAnsi="Times New Roman" w:cs="Times New Roman"/>
          <w:color w:val="000000"/>
          <w:sz w:val="24"/>
          <w:szCs w:val="24"/>
          <w:lang w:eastAsia="sk-SK"/>
        </w:rPr>
        <w:t xml:space="preserve"> pred rokovaním </w:t>
      </w:r>
      <w:r w:rsidR="0016638E">
        <w:rPr>
          <w:rFonts w:ascii="Times New Roman" w:eastAsia="Times New Roman" w:hAnsi="Times New Roman" w:cs="Times New Roman"/>
          <w:color w:val="000000"/>
          <w:sz w:val="24"/>
          <w:szCs w:val="24"/>
          <w:lang w:eastAsia="sk-SK"/>
        </w:rPr>
        <w:t>Obecné</w:t>
      </w:r>
      <w:r w:rsidR="0016638E" w:rsidRPr="0016638E">
        <w:rPr>
          <w:rFonts w:ascii="Times New Roman" w:eastAsia="Times New Roman" w:hAnsi="Times New Roman" w:cs="Times New Roman"/>
          <w:color w:val="000000"/>
          <w:sz w:val="24"/>
          <w:szCs w:val="24"/>
          <w:lang w:eastAsia="sk-SK"/>
        </w:rPr>
        <w:t>ho zastupiteľstva na pripomienkovanie na úradnej tabuli</w:t>
      </w:r>
      <w:r>
        <w:rPr>
          <w:rFonts w:ascii="Times New Roman" w:eastAsia="Times New Roman" w:hAnsi="Times New Roman" w:cs="Times New Roman"/>
          <w:color w:val="000000"/>
          <w:sz w:val="24"/>
          <w:szCs w:val="24"/>
          <w:lang w:eastAsia="sk-SK"/>
        </w:rPr>
        <w:t xml:space="preserve"> a na web stránke</w:t>
      </w:r>
      <w:r w:rsidR="0016638E" w:rsidRPr="0016638E">
        <w:rPr>
          <w:rFonts w:ascii="Times New Roman" w:eastAsia="Times New Roman" w:hAnsi="Times New Roman" w:cs="Times New Roman"/>
          <w:color w:val="000000"/>
          <w:sz w:val="24"/>
          <w:szCs w:val="24"/>
          <w:lang w:eastAsia="sk-SK"/>
        </w:rPr>
        <w:t xml:space="preserve"> </w:t>
      </w:r>
      <w:r w:rsidR="0016638E">
        <w:rPr>
          <w:rFonts w:ascii="Times New Roman" w:eastAsia="Times New Roman" w:hAnsi="Times New Roman" w:cs="Times New Roman"/>
          <w:color w:val="000000"/>
          <w:sz w:val="24"/>
          <w:szCs w:val="24"/>
          <w:lang w:eastAsia="sk-SK"/>
        </w:rPr>
        <w:t>obce</w:t>
      </w:r>
      <w:r w:rsidR="003259EA">
        <w:rPr>
          <w:rFonts w:ascii="Times New Roman" w:eastAsia="Times New Roman" w:hAnsi="Times New Roman" w:cs="Times New Roman"/>
          <w:color w:val="000000"/>
          <w:sz w:val="24"/>
          <w:szCs w:val="24"/>
          <w:lang w:eastAsia="sk-SK"/>
        </w:rPr>
        <w:t xml:space="preserve"> dňa </w:t>
      </w:r>
      <w:r w:rsidR="00994E92">
        <w:rPr>
          <w:rFonts w:ascii="Times New Roman" w:eastAsia="Times New Roman" w:hAnsi="Times New Roman" w:cs="Times New Roman"/>
          <w:color w:val="000000"/>
          <w:sz w:val="24"/>
          <w:szCs w:val="24"/>
          <w:lang w:eastAsia="sk-SK"/>
        </w:rPr>
        <w:t>13.11</w:t>
      </w:r>
      <w:r w:rsidR="00545BB3">
        <w:rPr>
          <w:rFonts w:ascii="Times New Roman" w:eastAsia="Times New Roman" w:hAnsi="Times New Roman" w:cs="Times New Roman"/>
          <w:color w:val="000000"/>
          <w:sz w:val="24"/>
          <w:szCs w:val="24"/>
          <w:lang w:eastAsia="sk-SK"/>
        </w:rPr>
        <w:t>.</w:t>
      </w:r>
      <w:r w:rsidR="00994E92">
        <w:rPr>
          <w:rFonts w:ascii="Times New Roman" w:eastAsia="Times New Roman" w:hAnsi="Times New Roman" w:cs="Times New Roman"/>
          <w:color w:val="000000"/>
          <w:sz w:val="24"/>
          <w:szCs w:val="24"/>
          <w:lang w:eastAsia="sk-SK"/>
        </w:rPr>
        <w:t>2020</w:t>
      </w:r>
      <w:r w:rsidR="00545BB3">
        <w:rPr>
          <w:rFonts w:ascii="Times New Roman" w:eastAsia="Times New Roman" w:hAnsi="Times New Roman" w:cs="Times New Roman"/>
          <w:color w:val="000000"/>
          <w:sz w:val="24"/>
          <w:szCs w:val="24"/>
          <w:lang w:eastAsia="sk-SK"/>
        </w:rPr>
        <w:t xml:space="preserve"> Pripomienky</w:t>
      </w:r>
      <w:r w:rsidR="0016638E" w:rsidRPr="0016638E">
        <w:rPr>
          <w:rFonts w:ascii="Times New Roman" w:eastAsia="Times New Roman" w:hAnsi="Times New Roman" w:cs="Times New Roman"/>
          <w:color w:val="000000"/>
          <w:sz w:val="24"/>
          <w:szCs w:val="24"/>
          <w:lang w:eastAsia="sk-SK"/>
        </w:rPr>
        <w:t xml:space="preserve"> neboli.</w:t>
      </w:r>
    </w:p>
    <w:p w:rsidR="00077039" w:rsidRDefault="0016638E" w:rsidP="00077039">
      <w:pPr>
        <w:spacing w:before="240" w:after="0" w:line="270" w:lineRule="atLeast"/>
        <w:ind w:hanging="360"/>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 xml:space="preserve">(2) </w:t>
      </w:r>
      <w:r>
        <w:rPr>
          <w:rFonts w:ascii="Times New Roman" w:eastAsia="Times New Roman" w:hAnsi="Times New Roman" w:cs="Times New Roman"/>
          <w:color w:val="000000"/>
          <w:sz w:val="24"/>
          <w:szCs w:val="24"/>
          <w:lang w:eastAsia="sk-SK"/>
        </w:rPr>
        <w:t>Obecné</w:t>
      </w:r>
      <w:r w:rsidRPr="0016638E">
        <w:rPr>
          <w:rFonts w:ascii="Times New Roman" w:eastAsia="Times New Roman" w:hAnsi="Times New Roman" w:cs="Times New Roman"/>
          <w:color w:val="000000"/>
          <w:sz w:val="24"/>
          <w:szCs w:val="24"/>
          <w:lang w:eastAsia="sk-SK"/>
        </w:rPr>
        <w:t xml:space="preserve"> zastupiteľstvo v</w:t>
      </w:r>
      <w:r w:rsidR="00E17B97">
        <w:rPr>
          <w:rFonts w:ascii="Times New Roman" w:eastAsia="Times New Roman" w:hAnsi="Times New Roman" w:cs="Times New Roman"/>
          <w:color w:val="000000"/>
          <w:sz w:val="24"/>
          <w:szCs w:val="24"/>
          <w:lang w:eastAsia="sk-SK"/>
        </w:rPr>
        <w:t xml:space="preserve"> obci </w:t>
      </w:r>
      <w:r w:rsidR="00B12BA9">
        <w:rPr>
          <w:rFonts w:ascii="Times New Roman" w:eastAsia="Times New Roman" w:hAnsi="Times New Roman" w:cs="Times New Roman"/>
          <w:color w:val="000000"/>
          <w:sz w:val="24"/>
          <w:szCs w:val="24"/>
          <w:lang w:eastAsia="sk-SK"/>
        </w:rPr>
        <w:t>Konrádovciach</w:t>
      </w:r>
      <w:r w:rsidRPr="0016638E">
        <w:rPr>
          <w:rFonts w:ascii="Times New Roman" w:eastAsia="Times New Roman" w:hAnsi="Times New Roman" w:cs="Times New Roman"/>
          <w:color w:val="000000"/>
          <w:sz w:val="24"/>
          <w:szCs w:val="24"/>
          <w:lang w:eastAsia="sk-SK"/>
        </w:rPr>
        <w:t xml:space="preserve"> sa uznieslo na vydaní tohto VZN na svojom zasadnutí dňa</w:t>
      </w:r>
      <w:r w:rsidR="00077039">
        <w:rPr>
          <w:rFonts w:ascii="Times New Roman" w:eastAsia="Times New Roman" w:hAnsi="Times New Roman" w:cs="Times New Roman"/>
          <w:color w:val="000000"/>
          <w:sz w:val="24"/>
          <w:szCs w:val="24"/>
          <w:lang w:eastAsia="sk-SK"/>
        </w:rPr>
        <w:t xml:space="preserve"> </w:t>
      </w:r>
      <w:r w:rsidR="00994E92">
        <w:rPr>
          <w:rFonts w:ascii="Times New Roman" w:eastAsia="Times New Roman" w:hAnsi="Times New Roman" w:cs="Times New Roman"/>
          <w:color w:val="000000"/>
          <w:sz w:val="24"/>
          <w:szCs w:val="24"/>
          <w:lang w:eastAsia="sk-SK"/>
        </w:rPr>
        <w:t>30.11.2020</w:t>
      </w:r>
      <w:r w:rsidRPr="0016638E">
        <w:rPr>
          <w:rFonts w:ascii="Times New Roman" w:eastAsia="Times New Roman" w:hAnsi="Times New Roman" w:cs="Times New Roman"/>
          <w:color w:val="000000"/>
          <w:sz w:val="24"/>
          <w:szCs w:val="24"/>
          <w:lang w:eastAsia="sk-SK"/>
        </w:rPr>
        <w:t xml:space="preserve"> u</w:t>
      </w:r>
      <w:r w:rsidR="00367825">
        <w:rPr>
          <w:rFonts w:ascii="Times New Roman" w:eastAsia="Times New Roman" w:hAnsi="Times New Roman" w:cs="Times New Roman"/>
          <w:color w:val="000000"/>
          <w:sz w:val="24"/>
          <w:szCs w:val="24"/>
          <w:lang w:eastAsia="sk-SK"/>
        </w:rPr>
        <w:t xml:space="preserve">znesením č. </w:t>
      </w:r>
      <w:r w:rsidR="00994E92">
        <w:rPr>
          <w:rFonts w:ascii="Times New Roman" w:eastAsia="Times New Roman" w:hAnsi="Times New Roman" w:cs="Times New Roman"/>
          <w:color w:val="000000"/>
          <w:sz w:val="24"/>
          <w:szCs w:val="24"/>
          <w:lang w:eastAsia="sk-SK"/>
        </w:rPr>
        <w:t>26/2020</w:t>
      </w:r>
      <w:r w:rsidRPr="0016638E">
        <w:rPr>
          <w:rFonts w:ascii="Times New Roman" w:eastAsia="Times New Roman" w:hAnsi="Times New Roman" w:cs="Times New Roman"/>
          <w:color w:val="000000"/>
          <w:sz w:val="24"/>
          <w:szCs w:val="24"/>
          <w:lang w:eastAsia="sk-SK"/>
        </w:rPr>
        <w:t xml:space="preserve"> .</w:t>
      </w:r>
    </w:p>
    <w:p w:rsidR="0016638E" w:rsidRPr="00077039" w:rsidRDefault="0016638E" w:rsidP="00077039">
      <w:pPr>
        <w:spacing w:before="240" w:after="0" w:line="270" w:lineRule="atLeast"/>
        <w:ind w:hanging="360"/>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(3)</w:t>
      </w:r>
      <w:r w:rsidR="00A125FF">
        <w:rPr>
          <w:rFonts w:ascii="Times New Roman" w:eastAsia="Times New Roman" w:hAnsi="Times New Roman" w:cs="Times New Roman"/>
          <w:color w:val="000000"/>
          <w:sz w:val="24"/>
          <w:szCs w:val="24"/>
          <w:lang w:eastAsia="sk-SK"/>
        </w:rPr>
        <w:t xml:space="preserve"> </w:t>
      </w:r>
      <w:r w:rsidRPr="0016638E">
        <w:rPr>
          <w:rFonts w:ascii="Times New Roman" w:eastAsia="Times New Roman" w:hAnsi="Times New Roman" w:cs="Times New Roman"/>
          <w:color w:val="000000"/>
          <w:sz w:val="24"/>
          <w:szCs w:val="24"/>
          <w:lang w:eastAsia="sk-SK"/>
        </w:rPr>
        <w:t xml:space="preserve">Toto všeobecne záväzné nariadenie bolo vyhlásené vyvesením na úradnej tabuli </w:t>
      </w:r>
      <w:r>
        <w:rPr>
          <w:rFonts w:ascii="Times New Roman" w:eastAsia="Times New Roman" w:hAnsi="Times New Roman" w:cs="Times New Roman"/>
          <w:color w:val="000000"/>
          <w:sz w:val="24"/>
          <w:szCs w:val="24"/>
          <w:lang w:eastAsia="sk-SK"/>
        </w:rPr>
        <w:t>obce</w:t>
      </w:r>
      <w:r w:rsidRPr="0016638E">
        <w:rPr>
          <w:rFonts w:ascii="Times New Roman" w:eastAsia="Times New Roman" w:hAnsi="Times New Roman" w:cs="Times New Roman"/>
          <w:color w:val="000000"/>
          <w:sz w:val="24"/>
          <w:szCs w:val="24"/>
          <w:lang w:eastAsia="sk-SK"/>
        </w:rPr>
        <w:t xml:space="preserve"> dň</w:t>
      </w:r>
      <w:r w:rsidR="00077039">
        <w:rPr>
          <w:rFonts w:ascii="Times New Roman" w:eastAsia="Times New Roman" w:hAnsi="Times New Roman" w:cs="Times New Roman"/>
          <w:color w:val="000000"/>
          <w:sz w:val="24"/>
          <w:szCs w:val="24"/>
          <w:lang w:eastAsia="sk-SK"/>
        </w:rPr>
        <w:t>a</w:t>
      </w:r>
      <w:r w:rsidR="00A125FF">
        <w:rPr>
          <w:rFonts w:ascii="Times New Roman" w:eastAsia="Times New Roman" w:hAnsi="Times New Roman" w:cs="Times New Roman"/>
          <w:b/>
          <w:bCs/>
          <w:color w:val="000000"/>
          <w:sz w:val="24"/>
          <w:szCs w:val="24"/>
          <w:lang w:eastAsia="sk-SK"/>
        </w:rPr>
        <w:t xml:space="preserve"> </w:t>
      </w:r>
      <w:r w:rsidR="001A42F0">
        <w:rPr>
          <w:rFonts w:ascii="Times New Roman" w:eastAsia="Times New Roman" w:hAnsi="Times New Roman" w:cs="Times New Roman"/>
          <w:b/>
          <w:bCs/>
          <w:color w:val="000000"/>
          <w:sz w:val="24"/>
          <w:szCs w:val="24"/>
          <w:lang w:eastAsia="sk-SK"/>
        </w:rPr>
        <w:t>30.11.2020</w:t>
      </w:r>
      <w:r w:rsidRPr="0016638E">
        <w:rPr>
          <w:rFonts w:ascii="Times New Roman" w:eastAsia="Times New Roman" w:hAnsi="Times New Roman" w:cs="Times New Roman"/>
          <w:b/>
          <w:bCs/>
          <w:color w:val="000000"/>
          <w:sz w:val="24"/>
          <w:szCs w:val="24"/>
          <w:lang w:eastAsia="sk-SK"/>
        </w:rPr>
        <w:t xml:space="preserve"> a nadobúda účinnosť 1. januára 202</w:t>
      </w:r>
      <w:r w:rsidR="001A42F0">
        <w:rPr>
          <w:rFonts w:ascii="Times New Roman" w:eastAsia="Times New Roman" w:hAnsi="Times New Roman" w:cs="Times New Roman"/>
          <w:b/>
          <w:bCs/>
          <w:color w:val="000000"/>
          <w:sz w:val="24"/>
          <w:szCs w:val="24"/>
          <w:lang w:eastAsia="sk-SK"/>
        </w:rPr>
        <w:t>1</w:t>
      </w:r>
      <w:r w:rsidRPr="0016638E">
        <w:rPr>
          <w:rFonts w:ascii="Times New Roman" w:eastAsia="Times New Roman" w:hAnsi="Times New Roman" w:cs="Times New Roman"/>
          <w:b/>
          <w:bCs/>
          <w:color w:val="000000"/>
          <w:sz w:val="24"/>
          <w:szCs w:val="24"/>
          <w:lang w:eastAsia="sk-SK"/>
        </w:rPr>
        <w:t>.</w:t>
      </w:r>
    </w:p>
    <w:p w:rsidR="0058010A" w:rsidRPr="0016638E" w:rsidRDefault="0058010A" w:rsidP="0016638E">
      <w:pPr>
        <w:spacing w:after="0" w:line="270" w:lineRule="atLeast"/>
        <w:rPr>
          <w:rFonts w:ascii="Times New Roman" w:eastAsia="Times New Roman" w:hAnsi="Times New Roman" w:cs="Times New Roman"/>
          <w:b/>
          <w:bCs/>
          <w:color w:val="000000"/>
          <w:sz w:val="24"/>
          <w:szCs w:val="24"/>
          <w:lang w:eastAsia="sk-SK"/>
        </w:rPr>
      </w:pPr>
    </w:p>
    <w:p w:rsidR="00077039" w:rsidRDefault="0016638E" w:rsidP="00A125FF">
      <w:pPr>
        <w:pStyle w:val="Odsekzoznamu"/>
        <w:numPr>
          <w:ilvl w:val="0"/>
          <w:numId w:val="4"/>
        </w:numPr>
        <w:spacing w:after="0" w:line="285" w:lineRule="atLeast"/>
        <w:jc w:val="both"/>
        <w:rPr>
          <w:rFonts w:ascii="Times New Roman" w:eastAsia="Times New Roman" w:hAnsi="Times New Roman" w:cs="Times New Roman"/>
          <w:color w:val="000000"/>
          <w:sz w:val="24"/>
          <w:szCs w:val="24"/>
          <w:lang w:eastAsia="sk-SK"/>
        </w:rPr>
      </w:pPr>
      <w:r w:rsidRPr="00A125FF">
        <w:rPr>
          <w:rFonts w:ascii="Times New Roman" w:eastAsia="Times New Roman" w:hAnsi="Times New Roman" w:cs="Times New Roman"/>
          <w:color w:val="000000"/>
          <w:sz w:val="24"/>
          <w:szCs w:val="24"/>
          <w:lang w:eastAsia="sk-SK"/>
        </w:rPr>
        <w:lastRenderedPageBreak/>
        <w:t xml:space="preserve">Nadobudnutím účinnosti tohto VZN sa ruší Všeobecne záväzné nariadenie obce </w:t>
      </w:r>
      <w:r w:rsidR="00A125FF">
        <w:rPr>
          <w:rFonts w:ascii="Times New Roman" w:eastAsia="Times New Roman" w:hAnsi="Times New Roman" w:cs="Times New Roman"/>
          <w:color w:val="000000"/>
          <w:sz w:val="24"/>
          <w:szCs w:val="24"/>
          <w:lang w:eastAsia="sk-SK"/>
        </w:rPr>
        <w:t>Konrádovce</w:t>
      </w:r>
      <w:r w:rsidR="004C3B69" w:rsidRPr="00A125FF">
        <w:rPr>
          <w:rFonts w:ascii="Times New Roman" w:eastAsia="Times New Roman" w:hAnsi="Times New Roman" w:cs="Times New Roman"/>
          <w:color w:val="000000"/>
          <w:sz w:val="24"/>
          <w:szCs w:val="24"/>
          <w:lang w:eastAsia="sk-SK"/>
        </w:rPr>
        <w:t xml:space="preserve"> č. 7</w:t>
      </w:r>
      <w:r w:rsidR="0058010A" w:rsidRPr="00A125FF">
        <w:rPr>
          <w:rFonts w:ascii="Times New Roman" w:eastAsia="Times New Roman" w:hAnsi="Times New Roman" w:cs="Times New Roman"/>
          <w:color w:val="000000"/>
          <w:sz w:val="24"/>
          <w:szCs w:val="24"/>
          <w:lang w:eastAsia="sk-SK"/>
        </w:rPr>
        <w:t>/2018</w:t>
      </w:r>
      <w:r w:rsidR="00545BB3" w:rsidRPr="00A125FF">
        <w:rPr>
          <w:rFonts w:ascii="Times New Roman" w:eastAsia="Times New Roman" w:hAnsi="Times New Roman" w:cs="Times New Roman"/>
          <w:color w:val="000000"/>
          <w:sz w:val="24"/>
          <w:szCs w:val="24"/>
          <w:lang w:eastAsia="sk-SK"/>
        </w:rPr>
        <w:t xml:space="preserve"> </w:t>
      </w:r>
      <w:r w:rsidR="00AA7062" w:rsidRPr="00A125FF">
        <w:rPr>
          <w:rFonts w:ascii="Times New Roman" w:eastAsia="Times New Roman" w:hAnsi="Times New Roman" w:cs="Times New Roman"/>
          <w:color w:val="000000"/>
          <w:sz w:val="24"/>
          <w:szCs w:val="24"/>
          <w:lang w:eastAsia="sk-SK"/>
        </w:rPr>
        <w:t xml:space="preserve">účinné od 1.1.2019 </w:t>
      </w:r>
      <w:r w:rsidR="00545BB3" w:rsidRPr="00A125FF">
        <w:rPr>
          <w:rFonts w:ascii="Times New Roman" w:eastAsia="Times New Roman" w:hAnsi="Times New Roman" w:cs="Times New Roman"/>
          <w:color w:val="000000"/>
          <w:sz w:val="24"/>
          <w:szCs w:val="24"/>
          <w:lang w:eastAsia="sk-SK"/>
        </w:rPr>
        <w:t>o</w:t>
      </w:r>
      <w:r w:rsidRPr="00A125FF">
        <w:rPr>
          <w:rFonts w:ascii="Times New Roman" w:eastAsia="Times New Roman" w:hAnsi="Times New Roman" w:cs="Times New Roman"/>
          <w:color w:val="000000"/>
          <w:sz w:val="24"/>
          <w:szCs w:val="24"/>
          <w:lang w:eastAsia="sk-SK"/>
        </w:rPr>
        <w:t xml:space="preserve"> miestnych daniach a miestnom poplatku za komunálne odpady a drobné stavebné odpady vrátane všetkých jeho dodatkov.</w:t>
      </w:r>
    </w:p>
    <w:p w:rsidR="001A42F0" w:rsidRPr="00A125FF" w:rsidRDefault="001A42F0" w:rsidP="001A42F0">
      <w:pPr>
        <w:pStyle w:val="Odsekzoznamu"/>
        <w:spacing w:after="0" w:line="285" w:lineRule="atLeast"/>
        <w:ind w:left="360"/>
        <w:jc w:val="both"/>
        <w:rPr>
          <w:rFonts w:ascii="Times New Roman" w:eastAsia="Times New Roman" w:hAnsi="Times New Roman" w:cs="Times New Roman"/>
          <w:color w:val="000000"/>
          <w:sz w:val="24"/>
          <w:szCs w:val="24"/>
          <w:lang w:eastAsia="sk-SK"/>
        </w:rPr>
      </w:pPr>
    </w:p>
    <w:p w:rsidR="00E9200A" w:rsidRDefault="00E9200A" w:rsidP="00077039">
      <w:pPr>
        <w:spacing w:after="0" w:line="285" w:lineRule="atLeast"/>
        <w:ind w:hanging="360"/>
        <w:jc w:val="both"/>
        <w:rPr>
          <w:rFonts w:ascii="Times New Roman" w:eastAsia="Times New Roman" w:hAnsi="Times New Roman" w:cs="Times New Roman"/>
          <w:color w:val="000000"/>
          <w:sz w:val="24"/>
          <w:szCs w:val="24"/>
          <w:lang w:eastAsia="sk-SK"/>
        </w:rPr>
      </w:pPr>
    </w:p>
    <w:p w:rsidR="001A42F0" w:rsidRDefault="0016638E" w:rsidP="00E9200A">
      <w:pPr>
        <w:spacing w:after="0" w:line="285" w:lineRule="atLeast"/>
        <w:ind w:hanging="360"/>
        <w:jc w:val="both"/>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V</w:t>
      </w:r>
      <w:r w:rsidR="00E327F7">
        <w:rPr>
          <w:rFonts w:ascii="Times New Roman" w:eastAsia="Times New Roman" w:hAnsi="Times New Roman" w:cs="Times New Roman"/>
          <w:color w:val="000000"/>
          <w:sz w:val="24"/>
          <w:szCs w:val="24"/>
          <w:lang w:eastAsia="sk-SK"/>
        </w:rPr>
        <w:t xml:space="preserve"> </w:t>
      </w:r>
      <w:r w:rsidR="00067666">
        <w:rPr>
          <w:rFonts w:ascii="Times New Roman" w:eastAsia="Times New Roman" w:hAnsi="Times New Roman" w:cs="Times New Roman"/>
          <w:color w:val="000000"/>
          <w:sz w:val="24"/>
          <w:szCs w:val="24"/>
          <w:lang w:eastAsia="sk-SK"/>
        </w:rPr>
        <w:t>obci  </w:t>
      </w:r>
      <w:r w:rsidR="00A125FF">
        <w:rPr>
          <w:rFonts w:ascii="Times New Roman" w:eastAsia="Times New Roman" w:hAnsi="Times New Roman" w:cs="Times New Roman"/>
          <w:color w:val="000000"/>
          <w:sz w:val="24"/>
          <w:szCs w:val="24"/>
          <w:lang w:eastAsia="sk-SK"/>
        </w:rPr>
        <w:t>Konrádovce</w:t>
      </w:r>
      <w:r w:rsidR="006D5B0D">
        <w:rPr>
          <w:rFonts w:ascii="Times New Roman" w:eastAsia="Times New Roman" w:hAnsi="Times New Roman" w:cs="Times New Roman"/>
          <w:color w:val="000000"/>
          <w:sz w:val="24"/>
          <w:szCs w:val="24"/>
          <w:lang w:eastAsia="sk-SK"/>
        </w:rPr>
        <w:t xml:space="preserve">, dňa </w:t>
      </w:r>
      <w:r w:rsidR="001A42F0">
        <w:rPr>
          <w:rFonts w:ascii="Times New Roman" w:eastAsia="Times New Roman" w:hAnsi="Times New Roman" w:cs="Times New Roman"/>
          <w:color w:val="000000"/>
          <w:sz w:val="24"/>
          <w:szCs w:val="24"/>
          <w:lang w:eastAsia="sk-SK"/>
        </w:rPr>
        <w:t>30.11.2020</w:t>
      </w:r>
      <w:r w:rsidR="00077039">
        <w:rPr>
          <w:rFonts w:ascii="Times New Roman" w:eastAsia="Times New Roman" w:hAnsi="Times New Roman" w:cs="Times New Roman"/>
          <w:color w:val="000000"/>
          <w:sz w:val="24"/>
          <w:szCs w:val="24"/>
          <w:lang w:eastAsia="sk-SK"/>
        </w:rPr>
        <w:t xml:space="preserve">     </w:t>
      </w:r>
    </w:p>
    <w:p w:rsidR="00077039" w:rsidRDefault="00077039" w:rsidP="00E9200A">
      <w:pPr>
        <w:spacing w:after="0" w:line="285" w:lineRule="atLeast"/>
        <w:ind w:hanging="360"/>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w:t>
      </w:r>
    </w:p>
    <w:p w:rsidR="001A42F0" w:rsidRDefault="001A42F0" w:rsidP="00E9200A">
      <w:pPr>
        <w:spacing w:after="0" w:line="285" w:lineRule="atLeast"/>
        <w:ind w:hanging="360"/>
        <w:jc w:val="both"/>
        <w:rPr>
          <w:rFonts w:ascii="Times New Roman" w:eastAsia="Times New Roman" w:hAnsi="Times New Roman" w:cs="Times New Roman"/>
          <w:color w:val="000000"/>
          <w:sz w:val="24"/>
          <w:szCs w:val="24"/>
          <w:lang w:eastAsia="sk-SK"/>
        </w:rPr>
      </w:pPr>
    </w:p>
    <w:p w:rsidR="001A42F0" w:rsidRDefault="001A42F0" w:rsidP="00E9200A">
      <w:pPr>
        <w:spacing w:after="0" w:line="285" w:lineRule="atLeast"/>
        <w:ind w:hanging="360"/>
        <w:jc w:val="both"/>
        <w:rPr>
          <w:rFonts w:ascii="Times New Roman" w:eastAsia="Times New Roman" w:hAnsi="Times New Roman" w:cs="Times New Roman"/>
          <w:color w:val="000000"/>
          <w:sz w:val="24"/>
          <w:szCs w:val="24"/>
          <w:lang w:eastAsia="sk-SK"/>
        </w:rPr>
      </w:pPr>
    </w:p>
    <w:p w:rsidR="00545BB3" w:rsidRDefault="00077039" w:rsidP="00077039">
      <w:pPr>
        <w:spacing w:after="0" w:line="285" w:lineRule="atLeast"/>
        <w:ind w:hanging="360"/>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w:t>
      </w:r>
      <w:r w:rsidR="00E9200A">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 xml:space="preserve">  </w:t>
      </w:r>
      <w:r w:rsidR="00545BB3">
        <w:rPr>
          <w:rFonts w:ascii="Times New Roman" w:eastAsia="Times New Roman" w:hAnsi="Times New Roman" w:cs="Times New Roman"/>
          <w:color w:val="000000"/>
          <w:sz w:val="24"/>
          <w:szCs w:val="24"/>
          <w:lang w:eastAsia="sk-SK"/>
        </w:rPr>
        <w:t>.........................</w:t>
      </w:r>
      <w:r w:rsidR="001A42F0">
        <w:rPr>
          <w:rFonts w:ascii="Times New Roman" w:eastAsia="Times New Roman" w:hAnsi="Times New Roman" w:cs="Times New Roman"/>
          <w:color w:val="000000"/>
          <w:sz w:val="24"/>
          <w:szCs w:val="24"/>
          <w:lang w:eastAsia="sk-SK"/>
        </w:rPr>
        <w:t>.............</w:t>
      </w:r>
      <w:r w:rsidR="00545BB3">
        <w:rPr>
          <w:rFonts w:ascii="Times New Roman" w:eastAsia="Times New Roman" w:hAnsi="Times New Roman" w:cs="Times New Roman"/>
          <w:color w:val="000000"/>
          <w:sz w:val="24"/>
          <w:szCs w:val="24"/>
          <w:lang w:eastAsia="sk-SK"/>
        </w:rPr>
        <w:t>.......................</w:t>
      </w:r>
    </w:p>
    <w:p w:rsidR="00545BB3" w:rsidRPr="0016638E" w:rsidRDefault="00545BB3" w:rsidP="0016638E">
      <w:pPr>
        <w:spacing w:line="285"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w:t>
      </w:r>
      <w:r w:rsidR="0058010A">
        <w:rPr>
          <w:rFonts w:ascii="Times New Roman" w:eastAsia="Times New Roman" w:hAnsi="Times New Roman" w:cs="Times New Roman"/>
          <w:color w:val="000000"/>
          <w:sz w:val="24"/>
          <w:szCs w:val="24"/>
          <w:lang w:eastAsia="sk-SK"/>
        </w:rPr>
        <w:t xml:space="preserve">                    </w:t>
      </w:r>
      <w:proofErr w:type="spellStart"/>
      <w:r w:rsidR="001A42F0">
        <w:rPr>
          <w:rFonts w:ascii="Times New Roman" w:eastAsia="Times New Roman" w:hAnsi="Times New Roman" w:cs="Times New Roman"/>
          <w:color w:val="000000"/>
          <w:sz w:val="24"/>
          <w:szCs w:val="24"/>
          <w:lang w:eastAsia="sk-SK"/>
        </w:rPr>
        <w:t>Csaba</w:t>
      </w:r>
      <w:proofErr w:type="spellEnd"/>
      <w:r w:rsidR="001A42F0">
        <w:rPr>
          <w:rFonts w:ascii="Times New Roman" w:eastAsia="Times New Roman" w:hAnsi="Times New Roman" w:cs="Times New Roman"/>
          <w:color w:val="000000"/>
          <w:sz w:val="24"/>
          <w:szCs w:val="24"/>
          <w:lang w:eastAsia="sk-SK"/>
        </w:rPr>
        <w:t xml:space="preserve"> </w:t>
      </w:r>
      <w:proofErr w:type="spellStart"/>
      <w:r w:rsidR="001A42F0">
        <w:rPr>
          <w:rFonts w:ascii="Times New Roman" w:eastAsia="Times New Roman" w:hAnsi="Times New Roman" w:cs="Times New Roman"/>
          <w:color w:val="000000"/>
          <w:sz w:val="24"/>
          <w:szCs w:val="24"/>
          <w:lang w:eastAsia="sk-SK"/>
        </w:rPr>
        <w:t>Baranyi</w:t>
      </w:r>
      <w:proofErr w:type="spellEnd"/>
      <w:r w:rsidR="001A42F0">
        <w:rPr>
          <w:rFonts w:ascii="Times New Roman" w:eastAsia="Times New Roman" w:hAnsi="Times New Roman" w:cs="Times New Roman"/>
          <w:color w:val="000000"/>
          <w:sz w:val="24"/>
          <w:szCs w:val="24"/>
          <w:lang w:eastAsia="sk-SK"/>
        </w:rPr>
        <w:t xml:space="preserve"> </w:t>
      </w:r>
      <w:r w:rsidR="00A125FF">
        <w:rPr>
          <w:rFonts w:ascii="Times New Roman" w:eastAsia="Times New Roman" w:hAnsi="Times New Roman" w:cs="Times New Roman"/>
          <w:color w:val="000000"/>
          <w:sz w:val="24"/>
          <w:szCs w:val="24"/>
          <w:lang w:eastAsia="sk-SK"/>
        </w:rPr>
        <w:t xml:space="preserve"> - </w:t>
      </w:r>
      <w:r w:rsidR="001A42F0">
        <w:rPr>
          <w:rFonts w:ascii="Times New Roman" w:eastAsia="Times New Roman" w:hAnsi="Times New Roman" w:cs="Times New Roman"/>
          <w:color w:val="000000"/>
          <w:sz w:val="24"/>
          <w:szCs w:val="24"/>
          <w:lang w:eastAsia="sk-SK"/>
        </w:rPr>
        <w:t>zástupca starostu</w:t>
      </w:r>
      <w:r>
        <w:rPr>
          <w:rFonts w:ascii="Times New Roman" w:eastAsia="Times New Roman" w:hAnsi="Times New Roman" w:cs="Times New Roman"/>
          <w:color w:val="000000"/>
          <w:sz w:val="24"/>
          <w:szCs w:val="24"/>
          <w:lang w:eastAsia="sk-SK"/>
        </w:rPr>
        <w:t xml:space="preserve"> obce</w:t>
      </w:r>
    </w:p>
    <w:p w:rsidR="00666C8E" w:rsidRDefault="00666C8E"/>
    <w:sectPr w:rsidR="00666C8E" w:rsidSect="00666C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D3F32"/>
    <w:multiLevelType w:val="hybridMultilevel"/>
    <w:tmpl w:val="091CD1BC"/>
    <w:lvl w:ilvl="0" w:tplc="79BEE59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36E2422B"/>
    <w:multiLevelType w:val="singleLevel"/>
    <w:tmpl w:val="C54A19C8"/>
    <w:lvl w:ilvl="0">
      <w:start w:val="1"/>
      <w:numFmt w:val="lowerLetter"/>
      <w:lvlText w:val="%1)"/>
      <w:lvlJc w:val="left"/>
      <w:pPr>
        <w:tabs>
          <w:tab w:val="num" w:pos="900"/>
        </w:tabs>
        <w:ind w:left="900" w:hanging="360"/>
      </w:pPr>
      <w:rPr>
        <w:color w:val="auto"/>
      </w:rPr>
    </w:lvl>
  </w:abstractNum>
  <w:abstractNum w:abstractNumId="2">
    <w:nsid w:val="42AB6E4B"/>
    <w:multiLevelType w:val="multilevel"/>
    <w:tmpl w:val="AFCA623C"/>
    <w:lvl w:ilvl="0">
      <w:start w:val="1"/>
      <w:numFmt w:val="decimal"/>
      <w:lvlText w:val="(%1)"/>
      <w:lvlJc w:val="left"/>
      <w:pPr>
        <w:tabs>
          <w:tab w:val="num" w:pos="360"/>
        </w:tabs>
        <w:ind w:left="360" w:hanging="360"/>
      </w:pPr>
    </w:lvl>
    <w:lvl w:ilvl="1">
      <w:start w:val="1"/>
      <w:numFmt w:val="decimal"/>
      <w:lvlText w:val="(%2)"/>
      <w:lvlJc w:val="left"/>
      <w:pPr>
        <w:tabs>
          <w:tab w:val="num" w:pos="1506"/>
        </w:tabs>
        <w:ind w:left="1506"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5E8185A"/>
    <w:multiLevelType w:val="hybridMultilevel"/>
    <w:tmpl w:val="16EE1158"/>
    <w:lvl w:ilvl="0" w:tplc="E4180822">
      <w:start w:val="1"/>
      <w:numFmt w:val="lowerLetter"/>
      <w:lvlText w:val="%1)"/>
      <w:lvlJc w:val="left"/>
      <w:pPr>
        <w:tabs>
          <w:tab w:val="num" w:pos="780"/>
        </w:tabs>
        <w:ind w:left="780" w:hanging="360"/>
      </w:pPr>
      <w:rPr>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
    <w:nsid w:val="6AA51048"/>
    <w:multiLevelType w:val="hybridMultilevel"/>
    <w:tmpl w:val="A07082E2"/>
    <w:lvl w:ilvl="0" w:tplc="C35E7896">
      <w:start w:val="3"/>
      <w:numFmt w:val="bullet"/>
      <w:lvlText w:val="-"/>
      <w:lvlJc w:val="left"/>
      <w:pPr>
        <w:ind w:left="-60" w:hanging="360"/>
      </w:pPr>
      <w:rPr>
        <w:rFonts w:ascii="Times New Roman" w:eastAsia="Times New Roman" w:hAnsi="Times New Roman" w:cs="Times New Roman" w:hint="default"/>
      </w:rPr>
    </w:lvl>
    <w:lvl w:ilvl="1" w:tplc="041B0003" w:tentative="1">
      <w:start w:val="1"/>
      <w:numFmt w:val="bullet"/>
      <w:lvlText w:val="o"/>
      <w:lvlJc w:val="left"/>
      <w:pPr>
        <w:ind w:left="660" w:hanging="360"/>
      </w:pPr>
      <w:rPr>
        <w:rFonts w:ascii="Courier New" w:hAnsi="Courier New" w:cs="Courier New" w:hint="default"/>
      </w:rPr>
    </w:lvl>
    <w:lvl w:ilvl="2" w:tplc="041B0005" w:tentative="1">
      <w:start w:val="1"/>
      <w:numFmt w:val="bullet"/>
      <w:lvlText w:val=""/>
      <w:lvlJc w:val="left"/>
      <w:pPr>
        <w:ind w:left="1380" w:hanging="360"/>
      </w:pPr>
      <w:rPr>
        <w:rFonts w:ascii="Wingdings" w:hAnsi="Wingdings" w:hint="default"/>
      </w:rPr>
    </w:lvl>
    <w:lvl w:ilvl="3" w:tplc="041B0001" w:tentative="1">
      <w:start w:val="1"/>
      <w:numFmt w:val="bullet"/>
      <w:lvlText w:val=""/>
      <w:lvlJc w:val="left"/>
      <w:pPr>
        <w:ind w:left="2100" w:hanging="360"/>
      </w:pPr>
      <w:rPr>
        <w:rFonts w:ascii="Symbol" w:hAnsi="Symbol" w:hint="default"/>
      </w:rPr>
    </w:lvl>
    <w:lvl w:ilvl="4" w:tplc="041B0003" w:tentative="1">
      <w:start w:val="1"/>
      <w:numFmt w:val="bullet"/>
      <w:lvlText w:val="o"/>
      <w:lvlJc w:val="left"/>
      <w:pPr>
        <w:ind w:left="2820" w:hanging="360"/>
      </w:pPr>
      <w:rPr>
        <w:rFonts w:ascii="Courier New" w:hAnsi="Courier New" w:cs="Courier New" w:hint="default"/>
      </w:rPr>
    </w:lvl>
    <w:lvl w:ilvl="5" w:tplc="041B0005" w:tentative="1">
      <w:start w:val="1"/>
      <w:numFmt w:val="bullet"/>
      <w:lvlText w:val=""/>
      <w:lvlJc w:val="left"/>
      <w:pPr>
        <w:ind w:left="3540" w:hanging="360"/>
      </w:pPr>
      <w:rPr>
        <w:rFonts w:ascii="Wingdings" w:hAnsi="Wingdings" w:hint="default"/>
      </w:rPr>
    </w:lvl>
    <w:lvl w:ilvl="6" w:tplc="041B0001" w:tentative="1">
      <w:start w:val="1"/>
      <w:numFmt w:val="bullet"/>
      <w:lvlText w:val=""/>
      <w:lvlJc w:val="left"/>
      <w:pPr>
        <w:ind w:left="4260" w:hanging="360"/>
      </w:pPr>
      <w:rPr>
        <w:rFonts w:ascii="Symbol" w:hAnsi="Symbol" w:hint="default"/>
      </w:rPr>
    </w:lvl>
    <w:lvl w:ilvl="7" w:tplc="041B0003" w:tentative="1">
      <w:start w:val="1"/>
      <w:numFmt w:val="bullet"/>
      <w:lvlText w:val="o"/>
      <w:lvlJc w:val="left"/>
      <w:pPr>
        <w:ind w:left="4980" w:hanging="360"/>
      </w:pPr>
      <w:rPr>
        <w:rFonts w:ascii="Courier New" w:hAnsi="Courier New" w:cs="Courier New" w:hint="default"/>
      </w:rPr>
    </w:lvl>
    <w:lvl w:ilvl="8" w:tplc="041B0005" w:tentative="1">
      <w:start w:val="1"/>
      <w:numFmt w:val="bullet"/>
      <w:lvlText w:val=""/>
      <w:lvlJc w:val="left"/>
      <w:pPr>
        <w:ind w:left="5700" w:hanging="360"/>
      </w:pPr>
      <w:rPr>
        <w:rFonts w:ascii="Wingdings" w:hAnsi="Wingdings" w:hint="default"/>
      </w:rPr>
    </w:lvl>
  </w:abstractNum>
  <w:abstractNum w:abstractNumId="5">
    <w:nsid w:val="7E9D1829"/>
    <w:multiLevelType w:val="multilevel"/>
    <w:tmpl w:val="FE302DDC"/>
    <w:lvl w:ilvl="0">
      <w:start w:val="1"/>
      <w:numFmt w:val="decimal"/>
      <w:lvlText w:val="(%1)"/>
      <w:lvlJc w:val="left"/>
      <w:pPr>
        <w:tabs>
          <w:tab w:val="num" w:pos="360"/>
        </w:tabs>
        <w:ind w:left="360" w:hanging="360"/>
      </w:pPr>
    </w:lvl>
    <w:lvl w:ilvl="1">
      <w:start w:val="1"/>
      <w:numFmt w:val="decimal"/>
      <w:lvlText w:val="(%2)"/>
      <w:lvlJc w:val="left"/>
      <w:pPr>
        <w:tabs>
          <w:tab w:val="num" w:pos="1506"/>
        </w:tabs>
        <w:ind w:left="1506" w:hanging="360"/>
      </w:pPr>
    </w:lvl>
    <w:lvl w:ilvl="2">
      <w:start w:val="5"/>
      <w:numFmt w:val="lowerLetter"/>
      <w:lvlText w:val="%3)"/>
      <w:lvlJc w:val="left"/>
      <w:pPr>
        <w:tabs>
          <w:tab w:val="num" w:pos="2406"/>
        </w:tabs>
        <w:ind w:left="2406"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5"/>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6638E"/>
    <w:rsid w:val="00004DF6"/>
    <w:rsid w:val="00013E30"/>
    <w:rsid w:val="00020B60"/>
    <w:rsid w:val="00026AE9"/>
    <w:rsid w:val="00032DCC"/>
    <w:rsid w:val="00060028"/>
    <w:rsid w:val="00067666"/>
    <w:rsid w:val="00073638"/>
    <w:rsid w:val="00077039"/>
    <w:rsid w:val="000815DA"/>
    <w:rsid w:val="000A1F37"/>
    <w:rsid w:val="000A21AC"/>
    <w:rsid w:val="00126AB0"/>
    <w:rsid w:val="0016638E"/>
    <w:rsid w:val="001910DA"/>
    <w:rsid w:val="00194437"/>
    <w:rsid w:val="00196A54"/>
    <w:rsid w:val="001A42F0"/>
    <w:rsid w:val="001A7631"/>
    <w:rsid w:val="001B47A5"/>
    <w:rsid w:val="001D4E91"/>
    <w:rsid w:val="001F1F16"/>
    <w:rsid w:val="001F61F8"/>
    <w:rsid w:val="001F78AB"/>
    <w:rsid w:val="00271262"/>
    <w:rsid w:val="00276A49"/>
    <w:rsid w:val="002A1AAD"/>
    <w:rsid w:val="002B05B0"/>
    <w:rsid w:val="002D7D64"/>
    <w:rsid w:val="002E0372"/>
    <w:rsid w:val="002F2C1F"/>
    <w:rsid w:val="00301CF6"/>
    <w:rsid w:val="0030538A"/>
    <w:rsid w:val="003205B0"/>
    <w:rsid w:val="003259EA"/>
    <w:rsid w:val="00367825"/>
    <w:rsid w:val="00385189"/>
    <w:rsid w:val="003B719D"/>
    <w:rsid w:val="003C48EA"/>
    <w:rsid w:val="003C61AB"/>
    <w:rsid w:val="003E3C97"/>
    <w:rsid w:val="003E70F8"/>
    <w:rsid w:val="003F4503"/>
    <w:rsid w:val="004C3B69"/>
    <w:rsid w:val="004D299B"/>
    <w:rsid w:val="004F2F07"/>
    <w:rsid w:val="005136BE"/>
    <w:rsid w:val="0051384E"/>
    <w:rsid w:val="00536AAF"/>
    <w:rsid w:val="00545BB3"/>
    <w:rsid w:val="00560D6A"/>
    <w:rsid w:val="005610B8"/>
    <w:rsid w:val="0058010A"/>
    <w:rsid w:val="00581571"/>
    <w:rsid w:val="005A0241"/>
    <w:rsid w:val="005A3346"/>
    <w:rsid w:val="005D61A8"/>
    <w:rsid w:val="00600606"/>
    <w:rsid w:val="00623189"/>
    <w:rsid w:val="00644DD6"/>
    <w:rsid w:val="00654BAF"/>
    <w:rsid w:val="00657EED"/>
    <w:rsid w:val="00666C8E"/>
    <w:rsid w:val="00677953"/>
    <w:rsid w:val="006D4157"/>
    <w:rsid w:val="006D5B0D"/>
    <w:rsid w:val="006E51DE"/>
    <w:rsid w:val="006F0505"/>
    <w:rsid w:val="007141D4"/>
    <w:rsid w:val="00724EBD"/>
    <w:rsid w:val="00725654"/>
    <w:rsid w:val="0076015D"/>
    <w:rsid w:val="00801090"/>
    <w:rsid w:val="00820433"/>
    <w:rsid w:val="00823127"/>
    <w:rsid w:val="008259B8"/>
    <w:rsid w:val="008547BD"/>
    <w:rsid w:val="008C55B3"/>
    <w:rsid w:val="008F0CE5"/>
    <w:rsid w:val="00914559"/>
    <w:rsid w:val="009148C5"/>
    <w:rsid w:val="009436B6"/>
    <w:rsid w:val="00994E92"/>
    <w:rsid w:val="009B38DC"/>
    <w:rsid w:val="009C0A2E"/>
    <w:rsid w:val="009C524E"/>
    <w:rsid w:val="009D7779"/>
    <w:rsid w:val="009F15F2"/>
    <w:rsid w:val="00A04AD4"/>
    <w:rsid w:val="00A125FF"/>
    <w:rsid w:val="00A23346"/>
    <w:rsid w:val="00A60319"/>
    <w:rsid w:val="00A74A9D"/>
    <w:rsid w:val="00A852A3"/>
    <w:rsid w:val="00A948BF"/>
    <w:rsid w:val="00A96413"/>
    <w:rsid w:val="00A96CF6"/>
    <w:rsid w:val="00AA7062"/>
    <w:rsid w:val="00AD48B3"/>
    <w:rsid w:val="00AD6F2A"/>
    <w:rsid w:val="00B12BA9"/>
    <w:rsid w:val="00B203C6"/>
    <w:rsid w:val="00B24C35"/>
    <w:rsid w:val="00B469C6"/>
    <w:rsid w:val="00B52C09"/>
    <w:rsid w:val="00B55E17"/>
    <w:rsid w:val="00B60706"/>
    <w:rsid w:val="00B6116A"/>
    <w:rsid w:val="00B62782"/>
    <w:rsid w:val="00B83180"/>
    <w:rsid w:val="00BA472E"/>
    <w:rsid w:val="00BE065C"/>
    <w:rsid w:val="00C10142"/>
    <w:rsid w:val="00C640D1"/>
    <w:rsid w:val="00C87EE8"/>
    <w:rsid w:val="00CB6283"/>
    <w:rsid w:val="00CC1A67"/>
    <w:rsid w:val="00CD151B"/>
    <w:rsid w:val="00CF0A65"/>
    <w:rsid w:val="00CF0C84"/>
    <w:rsid w:val="00D23517"/>
    <w:rsid w:val="00D33D7E"/>
    <w:rsid w:val="00D572D8"/>
    <w:rsid w:val="00D60ABD"/>
    <w:rsid w:val="00D820CB"/>
    <w:rsid w:val="00D90674"/>
    <w:rsid w:val="00DB5612"/>
    <w:rsid w:val="00DE78B8"/>
    <w:rsid w:val="00DF316B"/>
    <w:rsid w:val="00E11497"/>
    <w:rsid w:val="00E12726"/>
    <w:rsid w:val="00E1302F"/>
    <w:rsid w:val="00E17B97"/>
    <w:rsid w:val="00E327F7"/>
    <w:rsid w:val="00E9200A"/>
    <w:rsid w:val="00EF7ECC"/>
    <w:rsid w:val="00F051CE"/>
    <w:rsid w:val="00F77ACC"/>
    <w:rsid w:val="00F84F5F"/>
    <w:rsid w:val="00FA4F98"/>
    <w:rsid w:val="00FA589E"/>
    <w:rsid w:val="00FC0ADF"/>
    <w:rsid w:val="00FD6EB2"/>
    <w:rsid w:val="00FE7378"/>
    <w:rsid w:val="00FF205F"/>
    <w:rsid w:val="00FF5C2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66C8E"/>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6638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6638E"/>
    <w:rPr>
      <w:rFonts w:ascii="Tahoma" w:hAnsi="Tahoma" w:cs="Tahoma"/>
      <w:sz w:val="16"/>
      <w:szCs w:val="16"/>
    </w:rPr>
  </w:style>
  <w:style w:type="character" w:styleId="Hypertextovprepojenie">
    <w:name w:val="Hyperlink"/>
    <w:basedOn w:val="Predvolenpsmoodseku"/>
    <w:uiPriority w:val="99"/>
    <w:unhideWhenUsed/>
    <w:rsid w:val="0016638E"/>
    <w:rPr>
      <w:color w:val="0000FF"/>
      <w:u w:val="single"/>
    </w:rPr>
  </w:style>
  <w:style w:type="table" w:styleId="Mriekatabuky">
    <w:name w:val="Table Grid"/>
    <w:basedOn w:val="Normlnatabuka"/>
    <w:uiPriority w:val="59"/>
    <w:rsid w:val="009B38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Odsekzoznamu">
    <w:name w:val="List Paragraph"/>
    <w:basedOn w:val="Normlny"/>
    <w:uiPriority w:val="34"/>
    <w:qFormat/>
    <w:rsid w:val="0058010A"/>
    <w:pPr>
      <w:ind w:left="720"/>
      <w:contextualSpacing/>
    </w:pPr>
  </w:style>
  <w:style w:type="paragraph" w:styleId="Zkladntext">
    <w:name w:val="Body Text"/>
    <w:basedOn w:val="Normlny"/>
    <w:link w:val="ZkladntextChar"/>
    <w:unhideWhenUsed/>
    <w:rsid w:val="00DB5612"/>
    <w:pPr>
      <w:spacing w:after="0" w:line="240" w:lineRule="auto"/>
      <w:jc w:val="both"/>
    </w:pPr>
    <w:rPr>
      <w:rFonts w:ascii="Arial" w:eastAsia="Times New Roman" w:hAnsi="Arial" w:cs="Times New Roman"/>
      <w:szCs w:val="20"/>
      <w:lang w:eastAsia="cs-CZ"/>
    </w:rPr>
  </w:style>
  <w:style w:type="character" w:customStyle="1" w:styleId="ZkladntextChar">
    <w:name w:val="Základný text Char"/>
    <w:basedOn w:val="Predvolenpsmoodseku"/>
    <w:link w:val="Zkladntext"/>
    <w:rsid w:val="00DB5612"/>
    <w:rPr>
      <w:rFonts w:ascii="Arial" w:eastAsia="Times New Roman" w:hAnsi="Arial" w:cs="Times New Roman"/>
      <w:szCs w:val="20"/>
      <w:lang w:eastAsia="cs-CZ"/>
    </w:rPr>
  </w:style>
  <w:style w:type="paragraph" w:styleId="Zarkazkladnhotextu">
    <w:name w:val="Body Text Indent"/>
    <w:basedOn w:val="Normlny"/>
    <w:link w:val="ZarkazkladnhotextuChar"/>
    <w:semiHidden/>
    <w:unhideWhenUsed/>
    <w:rsid w:val="00DB5612"/>
    <w:pPr>
      <w:spacing w:after="0" w:line="240" w:lineRule="auto"/>
      <w:ind w:firstLine="708"/>
      <w:jc w:val="both"/>
    </w:pPr>
    <w:rPr>
      <w:rFonts w:ascii="Arial" w:eastAsia="Times New Roman" w:hAnsi="Arial" w:cs="Times New Roman"/>
      <w:szCs w:val="20"/>
      <w:lang w:eastAsia="cs-CZ"/>
    </w:rPr>
  </w:style>
  <w:style w:type="character" w:customStyle="1" w:styleId="ZarkazkladnhotextuChar">
    <w:name w:val="Zarážka základného textu Char"/>
    <w:basedOn w:val="Predvolenpsmoodseku"/>
    <w:link w:val="Zarkazkladnhotextu"/>
    <w:semiHidden/>
    <w:rsid w:val="00DB5612"/>
    <w:rPr>
      <w:rFonts w:ascii="Arial" w:eastAsia="Times New Roman" w:hAnsi="Arial" w:cs="Times New Roman"/>
      <w:szCs w:val="20"/>
      <w:lang w:eastAsia="cs-CZ"/>
    </w:rPr>
  </w:style>
  <w:style w:type="paragraph" w:customStyle="1" w:styleId="Paragraf">
    <w:name w:val="Paragraf"/>
    <w:basedOn w:val="Normlny"/>
    <w:rsid w:val="00DB5612"/>
    <w:pPr>
      <w:spacing w:before="40" w:after="20" w:line="240" w:lineRule="auto"/>
      <w:jc w:val="center"/>
    </w:pPr>
    <w:rPr>
      <w:rFonts w:ascii="Arial" w:eastAsia="Times New Roman" w:hAnsi="Arial" w:cs="Times New Roman"/>
      <w:b/>
      <w:szCs w:val="20"/>
      <w:lang w:eastAsia="cs-CZ"/>
    </w:rPr>
  </w:style>
  <w:style w:type="table" w:customStyle="1" w:styleId="TableGrid">
    <w:name w:val="TableGrid"/>
    <w:rsid w:val="00E1302F"/>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907610541">
      <w:bodyDiv w:val="1"/>
      <w:marLeft w:val="0"/>
      <w:marRight w:val="0"/>
      <w:marTop w:val="0"/>
      <w:marBottom w:val="0"/>
      <w:divBdr>
        <w:top w:val="none" w:sz="0" w:space="0" w:color="auto"/>
        <w:left w:val="none" w:sz="0" w:space="0" w:color="auto"/>
        <w:bottom w:val="none" w:sz="0" w:space="0" w:color="auto"/>
        <w:right w:val="none" w:sz="0" w:space="0" w:color="auto"/>
      </w:divBdr>
    </w:div>
    <w:div w:id="1013186843">
      <w:bodyDiv w:val="1"/>
      <w:marLeft w:val="0"/>
      <w:marRight w:val="0"/>
      <w:marTop w:val="0"/>
      <w:marBottom w:val="0"/>
      <w:divBdr>
        <w:top w:val="none" w:sz="0" w:space="0" w:color="auto"/>
        <w:left w:val="none" w:sz="0" w:space="0" w:color="auto"/>
        <w:bottom w:val="none" w:sz="0" w:space="0" w:color="auto"/>
        <w:right w:val="none" w:sz="0" w:space="0" w:color="auto"/>
      </w:divBdr>
    </w:div>
    <w:div w:id="1186747239">
      <w:bodyDiv w:val="1"/>
      <w:marLeft w:val="0"/>
      <w:marRight w:val="0"/>
      <w:marTop w:val="0"/>
      <w:marBottom w:val="0"/>
      <w:divBdr>
        <w:top w:val="none" w:sz="0" w:space="0" w:color="auto"/>
        <w:left w:val="none" w:sz="0" w:space="0" w:color="auto"/>
        <w:bottom w:val="none" w:sz="0" w:space="0" w:color="auto"/>
        <w:right w:val="none" w:sz="0" w:space="0" w:color="auto"/>
      </w:divBdr>
    </w:div>
    <w:div w:id="1320690309">
      <w:bodyDiv w:val="1"/>
      <w:marLeft w:val="0"/>
      <w:marRight w:val="0"/>
      <w:marTop w:val="0"/>
      <w:marBottom w:val="0"/>
      <w:divBdr>
        <w:top w:val="none" w:sz="0" w:space="0" w:color="auto"/>
        <w:left w:val="none" w:sz="0" w:space="0" w:color="auto"/>
        <w:bottom w:val="none" w:sz="0" w:space="0" w:color="auto"/>
        <w:right w:val="none" w:sz="0" w:space="0" w:color="auto"/>
      </w:divBdr>
      <w:divsChild>
        <w:div w:id="165245983">
          <w:marLeft w:val="1335"/>
          <w:marRight w:val="0"/>
          <w:marTop w:val="1155"/>
          <w:marBottom w:val="960"/>
          <w:divBdr>
            <w:top w:val="none" w:sz="0" w:space="0" w:color="auto"/>
            <w:left w:val="none" w:sz="0" w:space="0" w:color="auto"/>
            <w:bottom w:val="none" w:sz="0" w:space="0" w:color="auto"/>
            <w:right w:val="none" w:sz="0" w:space="0" w:color="auto"/>
          </w:divBdr>
        </w:div>
        <w:div w:id="481775249">
          <w:marLeft w:val="1425"/>
          <w:marRight w:val="0"/>
          <w:marTop w:val="1425"/>
          <w:marBottom w:val="960"/>
          <w:divBdr>
            <w:top w:val="none" w:sz="0" w:space="0" w:color="auto"/>
            <w:left w:val="none" w:sz="0" w:space="0" w:color="auto"/>
            <w:bottom w:val="none" w:sz="0" w:space="0" w:color="auto"/>
            <w:right w:val="none" w:sz="0" w:space="0" w:color="auto"/>
          </w:divBdr>
        </w:div>
        <w:div w:id="634914752">
          <w:marLeft w:val="1395"/>
          <w:marRight w:val="0"/>
          <w:marTop w:val="1695"/>
          <w:marBottom w:val="960"/>
          <w:divBdr>
            <w:top w:val="none" w:sz="0" w:space="0" w:color="auto"/>
            <w:left w:val="none" w:sz="0" w:space="0" w:color="auto"/>
            <w:bottom w:val="none" w:sz="0" w:space="0" w:color="auto"/>
            <w:right w:val="none" w:sz="0" w:space="0" w:color="auto"/>
          </w:divBdr>
        </w:div>
        <w:div w:id="863175500">
          <w:marLeft w:val="1410"/>
          <w:marRight w:val="0"/>
          <w:marTop w:val="1140"/>
          <w:marBottom w:val="960"/>
          <w:divBdr>
            <w:top w:val="none" w:sz="0" w:space="0" w:color="auto"/>
            <w:left w:val="none" w:sz="0" w:space="0" w:color="auto"/>
            <w:bottom w:val="none" w:sz="0" w:space="0" w:color="auto"/>
            <w:right w:val="none" w:sz="0" w:space="0" w:color="auto"/>
          </w:divBdr>
        </w:div>
        <w:div w:id="1016493150">
          <w:marLeft w:val="1425"/>
          <w:marRight w:val="0"/>
          <w:marTop w:val="1155"/>
          <w:marBottom w:val="960"/>
          <w:divBdr>
            <w:top w:val="none" w:sz="0" w:space="0" w:color="auto"/>
            <w:left w:val="none" w:sz="0" w:space="0" w:color="auto"/>
            <w:bottom w:val="none" w:sz="0" w:space="0" w:color="auto"/>
            <w:right w:val="none" w:sz="0" w:space="0" w:color="auto"/>
          </w:divBdr>
        </w:div>
        <w:div w:id="1021857168">
          <w:marLeft w:val="1395"/>
          <w:marRight w:val="0"/>
          <w:marTop w:val="1140"/>
          <w:marBottom w:val="960"/>
          <w:divBdr>
            <w:top w:val="none" w:sz="0" w:space="0" w:color="auto"/>
            <w:left w:val="none" w:sz="0" w:space="0" w:color="auto"/>
            <w:bottom w:val="none" w:sz="0" w:space="0" w:color="auto"/>
            <w:right w:val="none" w:sz="0" w:space="0" w:color="auto"/>
          </w:divBdr>
        </w:div>
        <w:div w:id="1022173875">
          <w:marLeft w:val="1395"/>
          <w:marRight w:val="0"/>
          <w:marTop w:val="1530"/>
          <w:marBottom w:val="1935"/>
          <w:divBdr>
            <w:top w:val="none" w:sz="0" w:space="0" w:color="auto"/>
            <w:left w:val="none" w:sz="0" w:space="0" w:color="auto"/>
            <w:bottom w:val="none" w:sz="0" w:space="0" w:color="auto"/>
            <w:right w:val="none" w:sz="0" w:space="0" w:color="auto"/>
          </w:divBdr>
          <w:divsChild>
            <w:div w:id="649555951">
              <w:marLeft w:val="15"/>
              <w:marRight w:val="0"/>
              <w:marTop w:val="465"/>
              <w:marBottom w:val="0"/>
              <w:divBdr>
                <w:top w:val="none" w:sz="0" w:space="0" w:color="auto"/>
                <w:left w:val="none" w:sz="0" w:space="0" w:color="auto"/>
                <w:bottom w:val="none" w:sz="0" w:space="0" w:color="auto"/>
                <w:right w:val="none" w:sz="0" w:space="0" w:color="auto"/>
              </w:divBdr>
            </w:div>
          </w:divsChild>
        </w:div>
        <w:div w:id="1054934221">
          <w:marLeft w:val="1425"/>
          <w:marRight w:val="0"/>
          <w:marTop w:val="1140"/>
          <w:marBottom w:val="960"/>
          <w:divBdr>
            <w:top w:val="none" w:sz="0" w:space="0" w:color="auto"/>
            <w:left w:val="none" w:sz="0" w:space="0" w:color="auto"/>
            <w:bottom w:val="none" w:sz="0" w:space="0" w:color="auto"/>
            <w:right w:val="none" w:sz="0" w:space="0" w:color="auto"/>
          </w:divBdr>
        </w:div>
        <w:div w:id="1148522148">
          <w:marLeft w:val="1425"/>
          <w:marRight w:val="0"/>
          <w:marTop w:val="1425"/>
          <w:marBottom w:val="960"/>
          <w:divBdr>
            <w:top w:val="none" w:sz="0" w:space="0" w:color="auto"/>
            <w:left w:val="none" w:sz="0" w:space="0" w:color="auto"/>
            <w:bottom w:val="none" w:sz="0" w:space="0" w:color="auto"/>
            <w:right w:val="none" w:sz="0" w:space="0" w:color="auto"/>
          </w:divBdr>
          <w:divsChild>
            <w:div w:id="1583761868">
              <w:marLeft w:val="0"/>
              <w:marRight w:val="0"/>
              <w:marTop w:val="0"/>
              <w:marBottom w:val="0"/>
              <w:divBdr>
                <w:top w:val="none" w:sz="0" w:space="0" w:color="auto"/>
                <w:left w:val="none" w:sz="0" w:space="0" w:color="auto"/>
                <w:bottom w:val="none" w:sz="0" w:space="0" w:color="auto"/>
                <w:right w:val="none" w:sz="0" w:space="0" w:color="auto"/>
              </w:divBdr>
            </w:div>
          </w:divsChild>
        </w:div>
        <w:div w:id="1154033712">
          <w:marLeft w:val="1425"/>
          <w:marRight w:val="0"/>
          <w:marTop w:val="1140"/>
          <w:marBottom w:val="960"/>
          <w:divBdr>
            <w:top w:val="none" w:sz="0" w:space="0" w:color="auto"/>
            <w:left w:val="none" w:sz="0" w:space="0" w:color="auto"/>
            <w:bottom w:val="none" w:sz="0" w:space="0" w:color="auto"/>
            <w:right w:val="none" w:sz="0" w:space="0" w:color="auto"/>
          </w:divBdr>
        </w:div>
        <w:div w:id="1581795122">
          <w:marLeft w:val="1425"/>
          <w:marRight w:val="0"/>
          <w:marTop w:val="1125"/>
          <w:marBottom w:val="960"/>
          <w:divBdr>
            <w:top w:val="none" w:sz="0" w:space="0" w:color="auto"/>
            <w:left w:val="none" w:sz="0" w:space="0" w:color="auto"/>
            <w:bottom w:val="none" w:sz="0" w:space="0" w:color="auto"/>
            <w:right w:val="none" w:sz="0" w:space="0" w:color="auto"/>
          </w:divBdr>
        </w:div>
        <w:div w:id="1587113143">
          <w:marLeft w:val="1425"/>
          <w:marRight w:val="0"/>
          <w:marTop w:val="1140"/>
          <w:marBottom w:val="960"/>
          <w:divBdr>
            <w:top w:val="none" w:sz="0" w:space="0" w:color="auto"/>
            <w:left w:val="none" w:sz="0" w:space="0" w:color="auto"/>
            <w:bottom w:val="none" w:sz="0" w:space="0" w:color="auto"/>
            <w:right w:val="none" w:sz="0" w:space="0" w:color="auto"/>
          </w:divBdr>
        </w:div>
        <w:div w:id="1658535095">
          <w:marLeft w:val="1425"/>
          <w:marRight w:val="0"/>
          <w:marTop w:val="1140"/>
          <w:marBottom w:val="960"/>
          <w:divBdr>
            <w:top w:val="none" w:sz="0" w:space="0" w:color="auto"/>
            <w:left w:val="none" w:sz="0" w:space="0" w:color="auto"/>
            <w:bottom w:val="none" w:sz="0" w:space="0" w:color="auto"/>
            <w:right w:val="none" w:sz="0" w:space="0" w:color="auto"/>
          </w:divBdr>
        </w:div>
        <w:div w:id="1821967101">
          <w:marLeft w:val="1425"/>
          <w:marRight w:val="0"/>
          <w:marTop w:val="1140"/>
          <w:marBottom w:val="960"/>
          <w:divBdr>
            <w:top w:val="none" w:sz="0" w:space="0" w:color="auto"/>
            <w:left w:val="none" w:sz="0" w:space="0" w:color="auto"/>
            <w:bottom w:val="none" w:sz="0" w:space="0" w:color="auto"/>
            <w:right w:val="none" w:sz="0" w:space="0" w:color="auto"/>
          </w:divBdr>
        </w:div>
      </w:divsChild>
    </w:div>
    <w:div w:id="2010449982">
      <w:bodyDiv w:val="1"/>
      <w:marLeft w:val="0"/>
      <w:marRight w:val="0"/>
      <w:marTop w:val="0"/>
      <w:marBottom w:val="0"/>
      <w:divBdr>
        <w:top w:val="none" w:sz="0" w:space="0" w:color="auto"/>
        <w:left w:val="none" w:sz="0" w:space="0" w:color="auto"/>
        <w:bottom w:val="none" w:sz="0" w:space="0" w:color="auto"/>
        <w:right w:val="none" w:sz="0" w:space="0" w:color="auto"/>
      </w:divBdr>
    </w:div>
    <w:div w:id="204632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2235</Words>
  <Characters>12741</Characters>
  <Application>Microsoft Office Word</Application>
  <DocSecurity>0</DocSecurity>
  <Lines>106</Lines>
  <Paragraphs>29</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14947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Ladislav Kisfaludi</dc:creator>
  <cp:lastModifiedBy>Windows User</cp:lastModifiedBy>
  <cp:revision>12</cp:revision>
  <cp:lastPrinted>2020-12-29T08:48:00Z</cp:lastPrinted>
  <dcterms:created xsi:type="dcterms:W3CDTF">2020-10-19T08:52:00Z</dcterms:created>
  <dcterms:modified xsi:type="dcterms:W3CDTF">2020-12-29T08:49:00Z</dcterms:modified>
</cp:coreProperties>
</file>